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1C52339A"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BC2684">
        <w:rPr>
          <w:rFonts w:ascii="Arial" w:hAnsi="Arial" w:cs="Arial"/>
          <w:b/>
          <w:u w:val="single"/>
        </w:rPr>
        <w:t>20</w:t>
      </w:r>
      <w:r w:rsidR="00BC2684" w:rsidRPr="00BC2684">
        <w:rPr>
          <w:rFonts w:ascii="Arial" w:hAnsi="Arial" w:cs="Arial"/>
          <w:b/>
          <w:u w:val="single"/>
          <w:vertAlign w:val="superscript"/>
        </w:rPr>
        <w:t>th</w:t>
      </w:r>
      <w:r w:rsidR="00BC2684">
        <w:rPr>
          <w:rFonts w:ascii="Arial" w:hAnsi="Arial" w:cs="Arial"/>
          <w:b/>
          <w:u w:val="single"/>
        </w:rPr>
        <w:t xml:space="preserve"> September</w:t>
      </w:r>
      <w:r w:rsidR="00FA7EA6">
        <w:rPr>
          <w:rFonts w:ascii="Arial" w:hAnsi="Arial" w:cs="Arial"/>
          <w:b/>
          <w:u w:val="single"/>
        </w:rPr>
        <w:t xml:space="preserve"> </w:t>
      </w:r>
      <w:r w:rsidR="006B5E87">
        <w:rPr>
          <w:rFonts w:ascii="Arial" w:hAnsi="Arial" w:cs="Arial"/>
          <w:b/>
          <w:u w:val="single"/>
        </w:rPr>
        <w:t>202</w:t>
      </w:r>
      <w:r w:rsidR="00095399">
        <w:rPr>
          <w:rFonts w:ascii="Arial" w:hAnsi="Arial" w:cs="Arial"/>
          <w:b/>
          <w:u w:val="single"/>
        </w:rPr>
        <w:t>1</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266A33D5"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FA7EA6">
        <w:rPr>
          <w:rFonts w:ascii="Arial" w:hAnsi="Arial" w:cs="Arial"/>
        </w:rPr>
        <w:t xml:space="preserve">Roger Hornblow,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0B9918BA" w14:textId="5286D4A5" w:rsidR="001757A0" w:rsidRDefault="001757A0" w:rsidP="00CB55F7">
      <w:pPr>
        <w:ind w:left="1440" w:hanging="1440"/>
        <w:rPr>
          <w:rFonts w:ascii="Arial" w:hAnsi="Arial" w:cs="Arial"/>
        </w:rPr>
      </w:pPr>
      <w:r>
        <w:rPr>
          <w:rFonts w:ascii="Arial" w:hAnsi="Arial" w:cs="Arial"/>
        </w:rPr>
        <w:tab/>
      </w:r>
      <w:r w:rsidR="00BC2684">
        <w:rPr>
          <w:rFonts w:ascii="Arial" w:hAnsi="Arial" w:cs="Arial"/>
        </w:rPr>
        <w:t>Two</w:t>
      </w:r>
      <w:r>
        <w:rPr>
          <w:rFonts w:ascii="Arial" w:hAnsi="Arial" w:cs="Arial"/>
        </w:rPr>
        <w:t xml:space="preserve"> member</w:t>
      </w:r>
      <w:r w:rsidR="00BC2684">
        <w:rPr>
          <w:rFonts w:ascii="Arial" w:hAnsi="Arial" w:cs="Arial"/>
        </w:rPr>
        <w:t>s</w:t>
      </w:r>
      <w:r>
        <w:rPr>
          <w:rFonts w:ascii="Arial" w:hAnsi="Arial" w:cs="Arial"/>
        </w:rPr>
        <w:t xml:space="preserve"> of the public for part of the meeting. </w:t>
      </w: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19D86D1F"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BC2684">
        <w:rPr>
          <w:rFonts w:ascii="Arial" w:hAnsi="Arial" w:cs="Arial"/>
          <w:b/>
        </w:rPr>
        <w:t>SEPT</w:t>
      </w:r>
      <w:r w:rsidR="00B33C99">
        <w:rPr>
          <w:rFonts w:ascii="Arial" w:hAnsi="Arial" w:cs="Arial"/>
          <w:b/>
        </w:rPr>
        <w:t>/20</w:t>
      </w:r>
      <w:r w:rsidR="006B5E87">
        <w:rPr>
          <w:rFonts w:ascii="Arial" w:hAnsi="Arial" w:cs="Arial"/>
          <w:b/>
        </w:rPr>
        <w:t>2</w:t>
      </w:r>
      <w:r w:rsidR="00095399">
        <w:rPr>
          <w:rFonts w:ascii="Arial" w:hAnsi="Arial" w:cs="Arial"/>
          <w:b/>
        </w:rPr>
        <w:t>1</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11B06D27"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BC2684">
        <w:rPr>
          <w:rFonts w:ascii="Arial" w:hAnsi="Arial" w:cs="Arial"/>
        </w:rPr>
        <w:t xml:space="preserve"> </w:t>
      </w:r>
      <w:r w:rsidR="004C3E38">
        <w:rPr>
          <w:rFonts w:ascii="Arial" w:hAnsi="Arial" w:cs="Arial"/>
        </w:rPr>
        <w:t xml:space="preserve">apologies </w:t>
      </w:r>
      <w:r w:rsidR="00BC2684">
        <w:rPr>
          <w:rFonts w:ascii="Arial" w:hAnsi="Arial" w:cs="Arial"/>
        </w:rPr>
        <w:t xml:space="preserve">from Cllr Gage </w:t>
      </w:r>
      <w:r w:rsidR="004C3E38">
        <w:rPr>
          <w:rFonts w:ascii="Arial" w:hAnsi="Arial" w:cs="Arial"/>
        </w:rPr>
        <w:t xml:space="preserve">for this meeting. </w:t>
      </w:r>
      <w:r w:rsidR="00273748">
        <w:rPr>
          <w:rFonts w:ascii="Arial" w:hAnsi="Arial" w:cs="Arial"/>
        </w:rPr>
        <w:t xml:space="preserve"> </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6D9ED5F5"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BC2684">
        <w:rPr>
          <w:rFonts w:ascii="Arial" w:hAnsi="Arial" w:cs="Arial"/>
          <w:b/>
        </w:rPr>
        <w:t>SEPT</w:t>
      </w:r>
      <w:r w:rsidR="00B33C99">
        <w:rPr>
          <w:rFonts w:ascii="Arial" w:hAnsi="Arial" w:cs="Arial"/>
          <w:b/>
        </w:rPr>
        <w:t>/ 20</w:t>
      </w:r>
      <w:r w:rsidR="006B5E87">
        <w:rPr>
          <w:rFonts w:ascii="Arial" w:hAnsi="Arial" w:cs="Arial"/>
          <w:b/>
        </w:rPr>
        <w:t>2</w:t>
      </w:r>
      <w:r w:rsidR="00095399">
        <w:rPr>
          <w:rFonts w:ascii="Arial" w:hAnsi="Arial" w:cs="Arial"/>
          <w:b/>
        </w:rPr>
        <w:t>1</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41B08BAE" w:rsidR="00E01D7D" w:rsidRDefault="00591DB6" w:rsidP="00976222">
      <w:pPr>
        <w:rPr>
          <w:rFonts w:ascii="Arial" w:hAnsi="Arial" w:cs="Arial"/>
          <w:b/>
        </w:rPr>
      </w:pPr>
      <w:r>
        <w:rPr>
          <w:rFonts w:ascii="Arial" w:hAnsi="Arial" w:cs="Arial"/>
          <w:b/>
        </w:rPr>
        <w:t>ITEM 3.  BD/</w:t>
      </w:r>
      <w:r w:rsidR="00BC2684">
        <w:rPr>
          <w:rFonts w:ascii="Arial" w:hAnsi="Arial" w:cs="Arial"/>
          <w:b/>
        </w:rPr>
        <w:t>SEPT</w:t>
      </w:r>
      <w:r w:rsidR="00B33C99">
        <w:rPr>
          <w:rFonts w:ascii="Arial" w:hAnsi="Arial" w:cs="Arial"/>
          <w:b/>
        </w:rPr>
        <w:t>/ 20</w:t>
      </w:r>
      <w:r w:rsidR="006B5E87">
        <w:rPr>
          <w:rFonts w:ascii="Arial" w:hAnsi="Arial" w:cs="Arial"/>
          <w:b/>
        </w:rPr>
        <w:t>2</w:t>
      </w:r>
      <w:r w:rsidR="00095399">
        <w:rPr>
          <w:rFonts w:ascii="Arial" w:hAnsi="Arial" w:cs="Arial"/>
          <w:b/>
        </w:rPr>
        <w:t>1</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0A113E3D" w14:textId="34294595" w:rsidR="00B34688" w:rsidRPr="00737935" w:rsidRDefault="00FA2780" w:rsidP="00095399">
      <w:pPr>
        <w:rPr>
          <w:rFonts w:ascii="Arial" w:hAnsi="Arial" w:cs="Arial"/>
        </w:rPr>
      </w:pPr>
      <w:r>
        <w:rPr>
          <w:rFonts w:ascii="Arial" w:hAnsi="Arial" w:cs="Arial"/>
        </w:rPr>
        <w:t xml:space="preserve">One member of the public had sent in a list of written questions.  These were answered verbally under item 11.  Another member of the public said she had no direct questions, but was interested in hearing what was happening at Burgess Gardens and in decisions on policies being made </w:t>
      </w:r>
      <w:r w:rsidR="00697CD9">
        <w:rPr>
          <w:rFonts w:ascii="Arial" w:hAnsi="Arial" w:cs="Arial"/>
        </w:rPr>
        <w:t>for</w:t>
      </w:r>
      <w:r>
        <w:rPr>
          <w:rFonts w:ascii="Arial" w:hAnsi="Arial" w:cs="Arial"/>
        </w:rPr>
        <w:t xml:space="preserve"> Bury Common.  </w:t>
      </w:r>
      <w:r w:rsidR="0010250B">
        <w:rPr>
          <w:rFonts w:ascii="Arial" w:hAnsi="Arial" w:cs="Arial"/>
        </w:rPr>
        <w:t xml:space="preserve">Her main concern was that policies did not restrict activities too much at Bury Common, as she felt it was important for people to be able to use the Common as they wished to, although she did comment that there was far too much dog faeces on the site. </w:t>
      </w:r>
      <w:r w:rsidR="001757A0">
        <w:rPr>
          <w:rFonts w:ascii="Arial" w:hAnsi="Arial" w:cs="Arial"/>
        </w:rPr>
        <w:t xml:space="preserve"> </w:t>
      </w:r>
    </w:p>
    <w:p w14:paraId="7D7BB134" w14:textId="327B66C4" w:rsidR="00F824F8" w:rsidRDefault="00F824F8" w:rsidP="00F824F8">
      <w:pPr>
        <w:rPr>
          <w:rFonts w:ascii="Arial" w:hAnsi="Arial" w:cs="Arial"/>
          <w:b/>
        </w:rPr>
      </w:pPr>
    </w:p>
    <w:p w14:paraId="6B71AC6A" w14:textId="4EF1AE34" w:rsidR="00F824F8" w:rsidRDefault="00F824F8" w:rsidP="00F824F8">
      <w:pPr>
        <w:rPr>
          <w:rFonts w:ascii="Arial" w:hAnsi="Arial" w:cs="Arial"/>
          <w:bCs/>
        </w:rPr>
      </w:pPr>
      <w:r>
        <w:rPr>
          <w:rFonts w:ascii="Arial" w:hAnsi="Arial" w:cs="Arial"/>
          <w:bCs/>
        </w:rPr>
        <w:t xml:space="preserve">The chair proposed an amendment to the agenda to take item </w:t>
      </w:r>
      <w:r w:rsidR="0010250B">
        <w:rPr>
          <w:rFonts w:ascii="Arial" w:hAnsi="Arial" w:cs="Arial"/>
          <w:bCs/>
        </w:rPr>
        <w:t>11</w:t>
      </w:r>
      <w:r>
        <w:rPr>
          <w:rFonts w:ascii="Arial" w:hAnsi="Arial" w:cs="Arial"/>
          <w:bCs/>
        </w:rPr>
        <w:t xml:space="preserve"> first</w:t>
      </w:r>
      <w:r w:rsidR="0010250B">
        <w:rPr>
          <w:rFonts w:ascii="Arial" w:hAnsi="Arial" w:cs="Arial"/>
          <w:bCs/>
        </w:rPr>
        <w:t xml:space="preserve"> in the interests of the members of the public</w:t>
      </w:r>
      <w:r>
        <w:rPr>
          <w:rFonts w:ascii="Arial" w:hAnsi="Arial" w:cs="Arial"/>
          <w:bCs/>
        </w:rPr>
        <w:t xml:space="preserve">, and this was agreed.  </w:t>
      </w:r>
    </w:p>
    <w:p w14:paraId="28B4D556" w14:textId="3C6912EB" w:rsidR="0010250B" w:rsidRDefault="0010250B" w:rsidP="00F824F8">
      <w:pPr>
        <w:rPr>
          <w:rFonts w:ascii="Arial" w:hAnsi="Arial" w:cs="Arial"/>
          <w:bCs/>
        </w:rPr>
      </w:pPr>
    </w:p>
    <w:p w14:paraId="0B420AA8" w14:textId="1B188A9D" w:rsidR="0010250B" w:rsidRDefault="0010250B" w:rsidP="0010250B">
      <w:pPr>
        <w:pStyle w:val="ListParagraph"/>
        <w:ind w:left="0"/>
        <w:rPr>
          <w:rFonts w:ascii="Arial" w:hAnsi="Arial" w:cs="Arial"/>
          <w:b/>
        </w:rPr>
      </w:pPr>
      <w:r>
        <w:rPr>
          <w:rFonts w:ascii="Arial" w:hAnsi="Arial" w:cs="Arial"/>
          <w:b/>
        </w:rPr>
        <w:t>ITEM 11.   BD/</w:t>
      </w:r>
      <w:r w:rsidR="007F6E0C">
        <w:rPr>
          <w:rFonts w:ascii="Arial" w:hAnsi="Arial" w:cs="Arial"/>
          <w:b/>
        </w:rPr>
        <w:t>SEPT</w:t>
      </w:r>
      <w:r>
        <w:rPr>
          <w:rFonts w:ascii="Arial" w:hAnsi="Arial" w:cs="Arial"/>
          <w:b/>
        </w:rPr>
        <w:t xml:space="preserve">/2021: BURGESS GARDENS ALLOTMENT SITE </w:t>
      </w:r>
    </w:p>
    <w:p w14:paraId="7F9F8BCB" w14:textId="77777777" w:rsidR="0010250B" w:rsidRDefault="0010250B" w:rsidP="0010250B">
      <w:pPr>
        <w:pStyle w:val="ListParagraph"/>
        <w:ind w:left="0"/>
        <w:rPr>
          <w:rFonts w:ascii="Arial" w:hAnsi="Arial" w:cs="Arial"/>
          <w:b/>
        </w:rPr>
      </w:pPr>
    </w:p>
    <w:p w14:paraId="26079092" w14:textId="4C38D6D8" w:rsidR="0010250B" w:rsidRDefault="0010250B" w:rsidP="007F6E0C">
      <w:pPr>
        <w:pStyle w:val="ListParagraph"/>
        <w:ind w:left="0"/>
        <w:rPr>
          <w:rFonts w:ascii="Arial" w:hAnsi="Arial" w:cs="Arial"/>
          <w:bCs/>
        </w:rPr>
      </w:pPr>
      <w:r>
        <w:rPr>
          <w:rFonts w:ascii="Arial" w:hAnsi="Arial" w:cs="Arial"/>
          <w:bCs/>
        </w:rPr>
        <w:t xml:space="preserve">The working group </w:t>
      </w:r>
      <w:r w:rsidR="00C73CC9">
        <w:rPr>
          <w:rFonts w:ascii="Arial" w:hAnsi="Arial" w:cs="Arial"/>
          <w:bCs/>
        </w:rPr>
        <w:t xml:space="preserve">discussed the survey results on Burgess Gardens, noting that including late respondents to the survey there had been 34 responses in total, of which 13 were against, 5  were very positive, 3 were generally positive, and 13 were neutral, many of these </w:t>
      </w:r>
      <w:r w:rsidR="00697CD9">
        <w:rPr>
          <w:rFonts w:ascii="Arial" w:hAnsi="Arial" w:cs="Arial"/>
          <w:bCs/>
        </w:rPr>
        <w:t xml:space="preserve">latter respondents </w:t>
      </w:r>
      <w:r w:rsidR="00C73CC9">
        <w:rPr>
          <w:rFonts w:ascii="Arial" w:hAnsi="Arial" w:cs="Arial"/>
          <w:bCs/>
        </w:rPr>
        <w:t xml:space="preserve">seeking further information.  One member of the public </w:t>
      </w:r>
      <w:r w:rsidR="00697CD9">
        <w:rPr>
          <w:rFonts w:ascii="Arial" w:hAnsi="Arial" w:cs="Arial"/>
          <w:bCs/>
        </w:rPr>
        <w:t xml:space="preserve">present at the meeting </w:t>
      </w:r>
      <w:r w:rsidR="00C73CC9">
        <w:rPr>
          <w:rFonts w:ascii="Arial" w:hAnsi="Arial" w:cs="Arial"/>
          <w:bCs/>
        </w:rPr>
        <w:t xml:space="preserve">asked if the council was aware of an on-line petition with 322 signatures, in favour of retaining a dog’s ‘off leads’ walking area at Burgess Gardens.   Cllr Henderson explained that the area in which dog were being walked off leads at present had never been intended to be a dog walking facility, that it was ungated, and therefore presented safety issues, </w:t>
      </w:r>
      <w:r w:rsidR="00697CD9">
        <w:rPr>
          <w:rFonts w:ascii="Arial" w:hAnsi="Arial" w:cs="Arial"/>
          <w:bCs/>
        </w:rPr>
        <w:t xml:space="preserve">and </w:t>
      </w:r>
      <w:r w:rsidR="00C73CC9">
        <w:rPr>
          <w:rFonts w:ascii="Arial" w:hAnsi="Arial" w:cs="Arial"/>
          <w:bCs/>
        </w:rPr>
        <w:t xml:space="preserve">that there were no legal rights for people to walk dogs off leads.  This area </w:t>
      </w:r>
      <w:r w:rsidR="00C73CC9">
        <w:rPr>
          <w:rFonts w:ascii="Arial" w:hAnsi="Arial" w:cs="Arial"/>
          <w:bCs/>
        </w:rPr>
        <w:lastRenderedPageBreak/>
        <w:t xml:space="preserve">had always been intended to be an allotment site for the residents of Green Park and was registered as such at Land Registry. He advised that the Council was aware of the petition but that it had never been formally presented to the Town Council, and that </w:t>
      </w:r>
      <w:r w:rsidR="00697CD9">
        <w:rPr>
          <w:rFonts w:ascii="Arial" w:hAnsi="Arial" w:cs="Arial"/>
          <w:bCs/>
        </w:rPr>
        <w:t>the petition</w:t>
      </w:r>
      <w:r w:rsidR="00C73CC9">
        <w:rPr>
          <w:rFonts w:ascii="Arial" w:hAnsi="Arial" w:cs="Arial"/>
          <w:bCs/>
        </w:rPr>
        <w:t xml:space="preserve"> did not provide a full perspective for residents </w:t>
      </w:r>
      <w:r w:rsidR="00697CD9">
        <w:rPr>
          <w:rFonts w:ascii="Arial" w:hAnsi="Arial" w:cs="Arial"/>
          <w:bCs/>
        </w:rPr>
        <w:t xml:space="preserve">on which they could </w:t>
      </w:r>
      <w:r w:rsidR="00C73CC9">
        <w:rPr>
          <w:rFonts w:ascii="Arial" w:hAnsi="Arial" w:cs="Arial"/>
          <w:bCs/>
        </w:rPr>
        <w:t xml:space="preserve">make informed decision. It also did not call for physical addresses and names of residents to ensure </w:t>
      </w:r>
      <w:r w:rsidR="009C05AB">
        <w:rPr>
          <w:rFonts w:ascii="Arial" w:hAnsi="Arial" w:cs="Arial"/>
          <w:bCs/>
        </w:rPr>
        <w:t xml:space="preserve">that </w:t>
      </w:r>
      <w:r w:rsidR="00C73CC9">
        <w:rPr>
          <w:rFonts w:ascii="Arial" w:hAnsi="Arial" w:cs="Arial"/>
          <w:bCs/>
        </w:rPr>
        <w:t>these were local</w:t>
      </w:r>
      <w:r w:rsidR="00697CD9">
        <w:rPr>
          <w:rFonts w:ascii="Arial" w:hAnsi="Arial" w:cs="Arial"/>
          <w:bCs/>
        </w:rPr>
        <w:t xml:space="preserve"> residents</w:t>
      </w:r>
      <w:r w:rsidR="00C73CC9">
        <w:rPr>
          <w:rFonts w:ascii="Arial" w:hAnsi="Arial" w:cs="Arial"/>
          <w:bCs/>
        </w:rPr>
        <w:t xml:space="preserve">. Social media, which had fuelled the petition, had been full of uninformed and incorrect information. Cllr Winsor noted that the petition could only be counted as one survey response, given the absence of ability to ensure that respondents were </w:t>
      </w:r>
      <w:r w:rsidR="00697CD9">
        <w:rPr>
          <w:rFonts w:ascii="Arial" w:hAnsi="Arial" w:cs="Arial"/>
          <w:bCs/>
        </w:rPr>
        <w:t xml:space="preserve">all </w:t>
      </w:r>
      <w:r w:rsidR="00C73CC9">
        <w:rPr>
          <w:rFonts w:ascii="Arial" w:hAnsi="Arial" w:cs="Arial"/>
          <w:bCs/>
        </w:rPr>
        <w:t xml:space="preserve">residents </w:t>
      </w:r>
      <w:r w:rsidR="00697CD9">
        <w:rPr>
          <w:rFonts w:ascii="Arial" w:hAnsi="Arial" w:cs="Arial"/>
          <w:bCs/>
        </w:rPr>
        <w:t>whose local</w:t>
      </w:r>
      <w:r w:rsidR="00C73CC9">
        <w:rPr>
          <w:rFonts w:ascii="Arial" w:hAnsi="Arial" w:cs="Arial"/>
          <w:bCs/>
        </w:rPr>
        <w:t xml:space="preserve"> park</w:t>
      </w:r>
      <w:r w:rsidR="00697CD9">
        <w:rPr>
          <w:rFonts w:ascii="Arial" w:hAnsi="Arial" w:cs="Arial"/>
          <w:bCs/>
        </w:rPr>
        <w:t xml:space="preserve"> was Burgess Gardens</w:t>
      </w:r>
      <w:r w:rsidR="00C73CC9">
        <w:rPr>
          <w:rFonts w:ascii="Arial" w:hAnsi="Arial" w:cs="Arial"/>
          <w:bCs/>
        </w:rPr>
        <w:t xml:space="preserve">.    </w:t>
      </w:r>
    </w:p>
    <w:p w14:paraId="7565E112" w14:textId="607855D1" w:rsidR="009C05AB" w:rsidRDefault="009C05AB" w:rsidP="007F6E0C">
      <w:pPr>
        <w:pStyle w:val="ListParagraph"/>
        <w:ind w:left="0"/>
        <w:rPr>
          <w:rFonts w:ascii="Arial" w:hAnsi="Arial" w:cs="Arial"/>
          <w:bCs/>
        </w:rPr>
      </w:pPr>
    </w:p>
    <w:p w14:paraId="03810A85" w14:textId="2F0904FD" w:rsidR="009C05AB" w:rsidRDefault="009C05AB" w:rsidP="007F6E0C">
      <w:pPr>
        <w:pStyle w:val="ListParagraph"/>
        <w:ind w:left="0"/>
        <w:rPr>
          <w:rFonts w:ascii="Arial" w:hAnsi="Arial" w:cs="Arial"/>
          <w:bCs/>
        </w:rPr>
      </w:pPr>
      <w:r>
        <w:rPr>
          <w:rFonts w:ascii="Arial" w:hAnsi="Arial" w:cs="Arial"/>
          <w:bCs/>
        </w:rPr>
        <w:t xml:space="preserve">The clerk was asked to provide short verbal answers to the questions raised by the resident.  </w:t>
      </w:r>
    </w:p>
    <w:p w14:paraId="08112A7E" w14:textId="1597C951" w:rsidR="009C05AB" w:rsidRDefault="009C05AB" w:rsidP="007F6E0C">
      <w:pPr>
        <w:pStyle w:val="ListParagraph"/>
        <w:ind w:left="0"/>
        <w:rPr>
          <w:rFonts w:ascii="Arial" w:hAnsi="Arial" w:cs="Arial"/>
          <w:bCs/>
        </w:rPr>
      </w:pPr>
    </w:p>
    <w:p w14:paraId="7B12DBF9" w14:textId="4385DE0F" w:rsidR="009C05AB" w:rsidRDefault="009C05AB" w:rsidP="009C05AB">
      <w:pPr>
        <w:pStyle w:val="ListParagraph"/>
        <w:numPr>
          <w:ilvl w:val="0"/>
          <w:numId w:val="29"/>
        </w:numPr>
        <w:rPr>
          <w:rFonts w:ascii="Arial" w:hAnsi="Arial" w:cs="Arial"/>
          <w:bCs/>
        </w:rPr>
      </w:pPr>
      <w:r>
        <w:rPr>
          <w:rFonts w:ascii="Arial" w:hAnsi="Arial" w:cs="Arial"/>
          <w:bCs/>
        </w:rPr>
        <w:t xml:space="preserve">Question: How many allotment plots would the area at Burgess Gardens be expected to accommodate. </w:t>
      </w:r>
    </w:p>
    <w:p w14:paraId="01A4C9C8" w14:textId="53F036E9" w:rsidR="009C05AB" w:rsidRDefault="009C05AB" w:rsidP="009C05AB">
      <w:pPr>
        <w:pStyle w:val="ListParagraph"/>
        <w:numPr>
          <w:ilvl w:val="0"/>
          <w:numId w:val="30"/>
        </w:numPr>
        <w:rPr>
          <w:rFonts w:ascii="Arial" w:hAnsi="Arial" w:cs="Arial"/>
          <w:bCs/>
        </w:rPr>
      </w:pPr>
      <w:r>
        <w:rPr>
          <w:rFonts w:ascii="Arial" w:hAnsi="Arial" w:cs="Arial"/>
          <w:bCs/>
        </w:rPr>
        <w:t xml:space="preserve">Response: Between 30 and 40, depending on how many plots were five pole plots and how many were 10 pole plots. </w:t>
      </w:r>
    </w:p>
    <w:p w14:paraId="41777045" w14:textId="5FA89E51" w:rsidR="009C05AB" w:rsidRDefault="009C05AB" w:rsidP="009C05AB">
      <w:pPr>
        <w:pStyle w:val="ListParagraph"/>
        <w:numPr>
          <w:ilvl w:val="0"/>
          <w:numId w:val="30"/>
        </w:numPr>
        <w:rPr>
          <w:rFonts w:ascii="Arial" w:hAnsi="Arial" w:cs="Arial"/>
          <w:bCs/>
        </w:rPr>
      </w:pPr>
      <w:r>
        <w:rPr>
          <w:rFonts w:ascii="Arial" w:hAnsi="Arial" w:cs="Arial"/>
          <w:bCs/>
        </w:rPr>
        <w:t xml:space="preserve">Question: Is there a waiting list for allotments and how many are on the waiting list. </w:t>
      </w:r>
    </w:p>
    <w:p w14:paraId="0FEB6745" w14:textId="77777777" w:rsidR="009C05AB" w:rsidRDefault="009C05AB" w:rsidP="009C05AB">
      <w:pPr>
        <w:pStyle w:val="ListParagraph"/>
        <w:numPr>
          <w:ilvl w:val="0"/>
          <w:numId w:val="29"/>
        </w:numPr>
        <w:rPr>
          <w:rFonts w:ascii="Arial" w:hAnsi="Arial" w:cs="Arial"/>
          <w:bCs/>
        </w:rPr>
      </w:pPr>
      <w:r w:rsidRPr="009C05AB">
        <w:rPr>
          <w:rFonts w:ascii="Arial" w:hAnsi="Arial" w:cs="Arial"/>
          <w:bCs/>
        </w:rPr>
        <w:t>Response:</w:t>
      </w:r>
      <w:r>
        <w:rPr>
          <w:rFonts w:ascii="Arial" w:hAnsi="Arial" w:cs="Arial"/>
          <w:bCs/>
        </w:rPr>
        <w:t xml:space="preserve"> There are 30 people on the waiting list at present of which 7 are Green Park residents.  Waiting lists in the last year have been as high as 96 people.  There are currently 65 tenants who are Green Park residents working plots at other allotment sites that are not in Green Park, because there is no allotment provision at all in the Green Park estate. </w:t>
      </w:r>
    </w:p>
    <w:p w14:paraId="62CE855B" w14:textId="50C9008D" w:rsidR="009C05AB" w:rsidRDefault="009C05AB" w:rsidP="009C05AB">
      <w:pPr>
        <w:ind w:left="709" w:hanging="425"/>
        <w:rPr>
          <w:rFonts w:ascii="Arial" w:hAnsi="Arial" w:cs="Arial"/>
          <w:bCs/>
        </w:rPr>
      </w:pPr>
      <w:r>
        <w:rPr>
          <w:rFonts w:ascii="Arial" w:hAnsi="Arial" w:cs="Arial"/>
          <w:bCs/>
        </w:rPr>
        <w:t xml:space="preserve">3/4 </w:t>
      </w:r>
      <w:r w:rsidRPr="009C05AB">
        <w:rPr>
          <w:rFonts w:ascii="Arial" w:hAnsi="Arial" w:cs="Arial"/>
          <w:bCs/>
        </w:rPr>
        <w:t>Question: What is the budget allocated to realise this proposal of allotments at Burgess Park? Does it include connection of mains water supply and taps at both ends of the field, fencing, gates, additional car parking and public signs</w:t>
      </w:r>
      <w:r>
        <w:rPr>
          <w:rFonts w:ascii="Arial" w:hAnsi="Arial" w:cs="Arial"/>
          <w:bCs/>
        </w:rPr>
        <w:t>? What part of the Town Council’s budget will this money come from and what are expected to be the ongoing maintenance costs?</w:t>
      </w:r>
    </w:p>
    <w:p w14:paraId="073116D6" w14:textId="2C08514A" w:rsidR="009C05AB" w:rsidRDefault="0029364B" w:rsidP="0029364B">
      <w:pPr>
        <w:ind w:left="709" w:hanging="425"/>
        <w:rPr>
          <w:rFonts w:ascii="Arial" w:hAnsi="Arial" w:cs="Arial"/>
          <w:bCs/>
        </w:rPr>
      </w:pPr>
      <w:r>
        <w:rPr>
          <w:rFonts w:ascii="Arial" w:hAnsi="Arial" w:cs="Arial"/>
          <w:bCs/>
        </w:rPr>
        <w:t>3/4 Response</w:t>
      </w:r>
      <w:r w:rsidRPr="009C05AB">
        <w:rPr>
          <w:rFonts w:ascii="Arial" w:hAnsi="Arial" w:cs="Arial"/>
          <w:bCs/>
        </w:rPr>
        <w:t>:</w:t>
      </w:r>
      <w:r>
        <w:rPr>
          <w:rFonts w:ascii="Arial" w:hAnsi="Arial" w:cs="Arial"/>
          <w:bCs/>
        </w:rPr>
        <w:t xml:space="preserve"> The facility will be </w:t>
      </w:r>
      <w:r w:rsidR="00697CD9">
        <w:rPr>
          <w:rFonts w:ascii="Arial" w:hAnsi="Arial" w:cs="Arial"/>
          <w:bCs/>
        </w:rPr>
        <w:t xml:space="preserve">fully </w:t>
      </w:r>
      <w:r>
        <w:rPr>
          <w:rFonts w:ascii="Arial" w:hAnsi="Arial" w:cs="Arial"/>
          <w:bCs/>
        </w:rPr>
        <w:t xml:space="preserve">funded from Developer Funding, and so will have no effect on the Town Council’s budget.  </w:t>
      </w:r>
    </w:p>
    <w:p w14:paraId="047CAC38" w14:textId="562357E0" w:rsidR="0029364B" w:rsidRDefault="0029364B" w:rsidP="0029364B">
      <w:pPr>
        <w:ind w:left="709" w:hanging="425"/>
        <w:rPr>
          <w:rFonts w:ascii="Arial" w:hAnsi="Arial" w:cs="Arial"/>
          <w:bCs/>
        </w:rPr>
      </w:pPr>
      <w:r>
        <w:rPr>
          <w:rFonts w:ascii="Arial" w:hAnsi="Arial" w:cs="Arial"/>
          <w:bCs/>
        </w:rPr>
        <w:t xml:space="preserve"> 5.</w:t>
      </w:r>
      <w:r>
        <w:rPr>
          <w:rFonts w:ascii="Arial" w:hAnsi="Arial" w:cs="Arial"/>
          <w:bCs/>
        </w:rPr>
        <w:tab/>
        <w:t>Question: A leaflet was distributed to residents in roads local to the park. Will the Town Council confirm how many replies were received back in total, and how many supported the proposal and how many expressed any form of concern?</w:t>
      </w:r>
    </w:p>
    <w:p w14:paraId="550DFF86" w14:textId="0038A590" w:rsidR="0029364B" w:rsidRDefault="0029364B" w:rsidP="0029364B">
      <w:pPr>
        <w:ind w:left="709" w:hanging="425"/>
        <w:rPr>
          <w:rFonts w:ascii="Arial" w:hAnsi="Arial" w:cs="Arial"/>
          <w:bCs/>
        </w:rPr>
      </w:pPr>
      <w:r>
        <w:rPr>
          <w:rFonts w:ascii="Arial" w:hAnsi="Arial" w:cs="Arial"/>
          <w:bCs/>
        </w:rPr>
        <w:t xml:space="preserve"> 5.</w:t>
      </w:r>
      <w:r>
        <w:rPr>
          <w:rFonts w:ascii="Arial" w:hAnsi="Arial" w:cs="Arial"/>
          <w:bCs/>
        </w:rPr>
        <w:tab/>
        <w:t xml:space="preserve">Response:  This question has already been answered in the meeting proceedings detailed above. </w:t>
      </w:r>
    </w:p>
    <w:p w14:paraId="08165032" w14:textId="045D74A9" w:rsidR="0029364B" w:rsidRDefault="0029364B" w:rsidP="0029364B">
      <w:pPr>
        <w:ind w:left="709" w:hanging="425"/>
        <w:rPr>
          <w:rFonts w:ascii="Arial" w:hAnsi="Arial" w:cs="Arial"/>
          <w:bCs/>
        </w:rPr>
      </w:pPr>
      <w:r>
        <w:rPr>
          <w:rFonts w:ascii="Arial" w:hAnsi="Arial" w:cs="Arial"/>
          <w:bCs/>
        </w:rPr>
        <w:t xml:space="preserve"> 6.  Question: An average of 1 in 5 households own a pet dog.  Why have the wider residents of Green Park/Newport Pagnell not been given the opportunity to express their comments about the allotments proposal when daily walks often exceed 30 minutes and this field is the only space which is not a football pitch or shared children’s play area.  There is no </w:t>
      </w:r>
      <w:r>
        <w:rPr>
          <w:rFonts w:ascii="Arial" w:hAnsi="Arial" w:cs="Arial"/>
          <w:bCs/>
        </w:rPr>
        <w:lastRenderedPageBreak/>
        <w:t>alternative space in Green Park that provide</w:t>
      </w:r>
      <w:r w:rsidR="00697CD9">
        <w:rPr>
          <w:rFonts w:ascii="Arial" w:hAnsi="Arial" w:cs="Arial"/>
          <w:bCs/>
        </w:rPr>
        <w:t>s</w:t>
      </w:r>
      <w:r>
        <w:rPr>
          <w:rFonts w:ascii="Arial" w:hAnsi="Arial" w:cs="Arial"/>
          <w:bCs/>
        </w:rPr>
        <w:t xml:space="preserve"> a non-shared space for dog exercise.</w:t>
      </w:r>
    </w:p>
    <w:p w14:paraId="3D9CB8DD" w14:textId="19220683" w:rsidR="0029364B" w:rsidRDefault="0029364B" w:rsidP="005E4331">
      <w:pPr>
        <w:ind w:left="709" w:hanging="425"/>
        <w:rPr>
          <w:rFonts w:ascii="Arial" w:hAnsi="Arial" w:cs="Arial"/>
          <w:bCs/>
        </w:rPr>
      </w:pPr>
      <w:r>
        <w:rPr>
          <w:rFonts w:ascii="Arial" w:hAnsi="Arial" w:cs="Arial"/>
          <w:bCs/>
        </w:rPr>
        <w:t xml:space="preserve">  6. </w:t>
      </w:r>
      <w:r w:rsidR="005E4331">
        <w:rPr>
          <w:rFonts w:ascii="Arial" w:hAnsi="Arial" w:cs="Arial"/>
          <w:bCs/>
        </w:rPr>
        <w:t xml:space="preserve">Response: </w:t>
      </w:r>
      <w:r>
        <w:rPr>
          <w:rFonts w:ascii="Arial" w:hAnsi="Arial" w:cs="Arial"/>
          <w:bCs/>
        </w:rPr>
        <w:t>The Countryside Act and its various amendments prohibits dogs not under control to be walked without a lead.  Under control means being walked with a lead, or</w:t>
      </w:r>
      <w:r w:rsidR="00697CD9">
        <w:rPr>
          <w:rFonts w:ascii="Arial" w:hAnsi="Arial" w:cs="Arial"/>
          <w:bCs/>
        </w:rPr>
        <w:t xml:space="preserve"> trained to</w:t>
      </w:r>
      <w:r>
        <w:rPr>
          <w:rFonts w:ascii="Arial" w:hAnsi="Arial" w:cs="Arial"/>
          <w:bCs/>
        </w:rPr>
        <w:t xml:space="preserve"> walk to heel.  There is therefore no legal right for dog walkers to walk their animals without leads</w:t>
      </w:r>
      <w:r w:rsidR="00697CD9">
        <w:rPr>
          <w:rFonts w:ascii="Arial" w:hAnsi="Arial" w:cs="Arial"/>
          <w:bCs/>
        </w:rPr>
        <w:t xml:space="preserve"> unless they are extremely well-behaved dogs that always walk to heel and never run off towards other animals</w:t>
      </w:r>
      <w:r>
        <w:rPr>
          <w:rFonts w:ascii="Arial" w:hAnsi="Arial" w:cs="Arial"/>
          <w:bCs/>
        </w:rPr>
        <w:t xml:space="preserve">. Cllr Winsor commented that none of the other Town Council parks </w:t>
      </w:r>
      <w:r w:rsidR="00697CD9">
        <w:rPr>
          <w:rFonts w:ascii="Arial" w:hAnsi="Arial" w:cs="Arial"/>
          <w:bCs/>
        </w:rPr>
        <w:t>make</w:t>
      </w:r>
      <w:r>
        <w:rPr>
          <w:rFonts w:ascii="Arial" w:hAnsi="Arial" w:cs="Arial"/>
          <w:bCs/>
        </w:rPr>
        <w:t xml:space="preserve"> provision </w:t>
      </w:r>
      <w:r w:rsidR="005E4331">
        <w:rPr>
          <w:rFonts w:ascii="Arial" w:hAnsi="Arial" w:cs="Arial"/>
          <w:bCs/>
        </w:rPr>
        <w:t xml:space="preserve">exclusively </w:t>
      </w:r>
      <w:r>
        <w:rPr>
          <w:rFonts w:ascii="Arial" w:hAnsi="Arial" w:cs="Arial"/>
          <w:bCs/>
        </w:rPr>
        <w:t>for dog walker</w:t>
      </w:r>
      <w:r w:rsidR="005E4331">
        <w:rPr>
          <w:rFonts w:ascii="Arial" w:hAnsi="Arial" w:cs="Arial"/>
          <w:bCs/>
        </w:rPr>
        <w:t xml:space="preserve">s.  </w:t>
      </w:r>
      <w:r>
        <w:rPr>
          <w:rFonts w:ascii="Arial" w:hAnsi="Arial" w:cs="Arial"/>
          <w:bCs/>
        </w:rPr>
        <w:t xml:space="preserve"> </w:t>
      </w:r>
      <w:r w:rsidR="005E4331">
        <w:rPr>
          <w:rFonts w:ascii="Arial" w:hAnsi="Arial" w:cs="Arial"/>
          <w:bCs/>
        </w:rPr>
        <w:t>The area in Burgess Gardens Park is not safe for dogs of leads, in that it is not fully enclosed, and there is plenty of provision for dogs to be walked in many areas in Newport Pagnell without encountering football fields or play areas, such as Bury Common, Riverside Meadow, Castle Meadow, and much closer to hand</w:t>
      </w:r>
      <w:r w:rsidR="00697CD9">
        <w:rPr>
          <w:rFonts w:ascii="Arial" w:hAnsi="Arial" w:cs="Arial"/>
          <w:bCs/>
        </w:rPr>
        <w:t xml:space="preserve"> for Green Park residents</w:t>
      </w:r>
      <w:r w:rsidR="005E4331">
        <w:rPr>
          <w:rFonts w:ascii="Arial" w:hAnsi="Arial" w:cs="Arial"/>
          <w:bCs/>
        </w:rPr>
        <w:t>, Tongwell La</w:t>
      </w:r>
      <w:r w:rsidR="00D528AB">
        <w:rPr>
          <w:rFonts w:ascii="Arial" w:hAnsi="Arial" w:cs="Arial"/>
          <w:bCs/>
        </w:rPr>
        <w:t>k</w:t>
      </w:r>
      <w:r w:rsidR="005E4331">
        <w:rPr>
          <w:rFonts w:ascii="Arial" w:hAnsi="Arial" w:cs="Arial"/>
          <w:bCs/>
        </w:rPr>
        <w:t xml:space="preserve">e.  </w:t>
      </w:r>
      <w:r>
        <w:rPr>
          <w:rFonts w:ascii="Arial" w:hAnsi="Arial" w:cs="Arial"/>
          <w:bCs/>
        </w:rPr>
        <w:t xml:space="preserve">  </w:t>
      </w:r>
    </w:p>
    <w:p w14:paraId="3FEBE080" w14:textId="054476FB" w:rsidR="005E4331" w:rsidRDefault="005E4331" w:rsidP="009C05AB">
      <w:pPr>
        <w:ind w:left="709" w:hanging="709"/>
        <w:rPr>
          <w:rFonts w:ascii="Arial" w:hAnsi="Arial" w:cs="Arial"/>
          <w:bCs/>
        </w:rPr>
      </w:pPr>
      <w:r>
        <w:rPr>
          <w:rFonts w:ascii="Arial" w:hAnsi="Arial" w:cs="Arial"/>
          <w:bCs/>
        </w:rPr>
        <w:t xml:space="preserve">       7. No question raised: just a statement that all dog owners on the Green Park estate</w:t>
      </w:r>
      <w:r w:rsidR="00A33EC1">
        <w:rPr>
          <w:rFonts w:ascii="Arial" w:hAnsi="Arial" w:cs="Arial"/>
          <w:bCs/>
        </w:rPr>
        <w:t xml:space="preserve">, of which there are likely to be some 200, </w:t>
      </w:r>
      <w:r>
        <w:rPr>
          <w:rFonts w:ascii="Arial" w:hAnsi="Arial" w:cs="Arial"/>
          <w:bCs/>
        </w:rPr>
        <w:t xml:space="preserve"> should have an equal right to respond to a survey that affects them. Only 18 days was allowed for responses and this took place during the school holidays.</w:t>
      </w:r>
    </w:p>
    <w:p w14:paraId="668ADC78" w14:textId="1620D9E5" w:rsidR="009E3A9F" w:rsidRDefault="005E4331" w:rsidP="009C05AB">
      <w:pPr>
        <w:ind w:left="709" w:hanging="709"/>
        <w:rPr>
          <w:rFonts w:ascii="Arial" w:hAnsi="Arial" w:cs="Arial"/>
          <w:bCs/>
        </w:rPr>
      </w:pPr>
      <w:r>
        <w:rPr>
          <w:rFonts w:ascii="Arial" w:hAnsi="Arial" w:cs="Arial"/>
          <w:bCs/>
        </w:rPr>
        <w:t xml:space="preserve">       </w:t>
      </w:r>
      <w:r w:rsidR="009E3A9F">
        <w:rPr>
          <w:rFonts w:ascii="Arial" w:hAnsi="Arial" w:cs="Arial"/>
          <w:bCs/>
        </w:rPr>
        <w:t>7</w:t>
      </w:r>
      <w:r>
        <w:rPr>
          <w:rFonts w:ascii="Arial" w:hAnsi="Arial" w:cs="Arial"/>
          <w:bCs/>
        </w:rPr>
        <w:t xml:space="preserve">. </w:t>
      </w:r>
      <w:r w:rsidR="009E3A9F">
        <w:rPr>
          <w:rFonts w:ascii="Arial" w:hAnsi="Arial" w:cs="Arial"/>
          <w:bCs/>
        </w:rPr>
        <w:t xml:space="preserve">Response: </w:t>
      </w:r>
      <w:r>
        <w:rPr>
          <w:rFonts w:ascii="Arial" w:hAnsi="Arial" w:cs="Arial"/>
          <w:bCs/>
        </w:rPr>
        <w:t>The survey started being delivered 19</w:t>
      </w:r>
      <w:r w:rsidRPr="005E4331">
        <w:rPr>
          <w:rFonts w:ascii="Arial" w:hAnsi="Arial" w:cs="Arial"/>
          <w:bCs/>
          <w:vertAlign w:val="superscript"/>
        </w:rPr>
        <w:t>th</w:t>
      </w:r>
      <w:r>
        <w:rPr>
          <w:rFonts w:ascii="Arial" w:hAnsi="Arial" w:cs="Arial"/>
          <w:bCs/>
        </w:rPr>
        <w:t xml:space="preserve"> July</w:t>
      </w:r>
      <w:r w:rsidR="009E3A9F">
        <w:rPr>
          <w:rFonts w:ascii="Arial" w:hAnsi="Arial" w:cs="Arial"/>
          <w:bCs/>
        </w:rPr>
        <w:t>, took several days to deliver to all homes serviced by that park, and responses were required by 18</w:t>
      </w:r>
      <w:r w:rsidR="009E3A9F" w:rsidRPr="009E3A9F">
        <w:rPr>
          <w:rFonts w:ascii="Arial" w:hAnsi="Arial" w:cs="Arial"/>
          <w:bCs/>
          <w:vertAlign w:val="superscript"/>
        </w:rPr>
        <w:t>th</w:t>
      </w:r>
      <w:r w:rsidR="009E3A9F">
        <w:rPr>
          <w:rFonts w:ascii="Arial" w:hAnsi="Arial" w:cs="Arial"/>
          <w:bCs/>
        </w:rPr>
        <w:t xml:space="preserve"> August. Most local residents were given at least 3 ¾ weeks to respond and some longer than this. There are 4 parks servicing the Green Park estate and a further 2 parks servicing the homes between Wolverton Road and Green Park Drive which may be referred to as the Annesley Road </w:t>
      </w:r>
      <w:r w:rsidR="00D528AB">
        <w:rPr>
          <w:rFonts w:ascii="Arial" w:hAnsi="Arial" w:cs="Arial"/>
          <w:bCs/>
        </w:rPr>
        <w:t>E</w:t>
      </w:r>
      <w:r w:rsidR="009E3A9F">
        <w:rPr>
          <w:rFonts w:ascii="Arial" w:hAnsi="Arial" w:cs="Arial"/>
          <w:bCs/>
        </w:rPr>
        <w:t xml:space="preserve">state. </w:t>
      </w:r>
      <w:r w:rsidR="00A33EC1">
        <w:rPr>
          <w:rFonts w:ascii="Arial" w:hAnsi="Arial" w:cs="Arial"/>
          <w:bCs/>
        </w:rPr>
        <w:t xml:space="preserve">Burgess Gardens is the town’s least used park, and regular visits to the park at all times of day generally reflect no more than 2-3 occupants at any one time. On occasions there are many more dogs than people, some of whom have been identified as professional dog walkers </w:t>
      </w:r>
      <w:r w:rsidR="00697CD9">
        <w:rPr>
          <w:rFonts w:ascii="Arial" w:hAnsi="Arial" w:cs="Arial"/>
          <w:bCs/>
        </w:rPr>
        <w:t xml:space="preserve">coming </w:t>
      </w:r>
      <w:r w:rsidR="00A33EC1">
        <w:rPr>
          <w:rFonts w:ascii="Arial" w:hAnsi="Arial" w:cs="Arial"/>
          <w:bCs/>
        </w:rPr>
        <w:t>from outside the local area</w:t>
      </w:r>
      <w:r w:rsidR="00697CD9">
        <w:rPr>
          <w:rFonts w:ascii="Arial" w:hAnsi="Arial" w:cs="Arial"/>
          <w:bCs/>
        </w:rPr>
        <w:t xml:space="preserve"> in large vans</w:t>
      </w:r>
      <w:r w:rsidR="00A33EC1">
        <w:rPr>
          <w:rFonts w:ascii="Arial" w:hAnsi="Arial" w:cs="Arial"/>
          <w:bCs/>
        </w:rPr>
        <w:t>.</w:t>
      </w:r>
      <w:r w:rsidR="009E3A9F">
        <w:rPr>
          <w:rFonts w:ascii="Arial" w:hAnsi="Arial" w:cs="Arial"/>
          <w:bCs/>
        </w:rPr>
        <w:t xml:space="preserve">  </w:t>
      </w:r>
    </w:p>
    <w:p w14:paraId="713BD6C1" w14:textId="1611A301" w:rsidR="005E4331" w:rsidRDefault="009E3A9F" w:rsidP="009C05AB">
      <w:pPr>
        <w:ind w:left="709" w:hanging="709"/>
        <w:rPr>
          <w:rFonts w:ascii="Arial" w:hAnsi="Arial" w:cs="Arial"/>
          <w:bCs/>
        </w:rPr>
      </w:pPr>
      <w:r>
        <w:rPr>
          <w:rFonts w:ascii="Arial" w:hAnsi="Arial" w:cs="Arial"/>
          <w:bCs/>
        </w:rPr>
        <w:t xml:space="preserve">       8. Question: Will the Town Council undertake independent soil analysis to verify that the soil is safe </w:t>
      </w:r>
      <w:r w:rsidR="00697CD9">
        <w:rPr>
          <w:rFonts w:ascii="Arial" w:hAnsi="Arial" w:cs="Arial"/>
          <w:bCs/>
        </w:rPr>
        <w:t xml:space="preserve">from lead </w:t>
      </w:r>
      <w:r>
        <w:rPr>
          <w:rFonts w:ascii="Arial" w:hAnsi="Arial" w:cs="Arial"/>
          <w:bCs/>
        </w:rPr>
        <w:t>for crops intended for human consumption</w:t>
      </w:r>
      <w:r w:rsidR="00A33EC1">
        <w:rPr>
          <w:rFonts w:ascii="Arial" w:hAnsi="Arial" w:cs="Arial"/>
          <w:bCs/>
        </w:rPr>
        <w:t>?</w:t>
      </w:r>
      <w:r>
        <w:rPr>
          <w:rFonts w:ascii="Arial" w:hAnsi="Arial" w:cs="Arial"/>
          <w:bCs/>
        </w:rPr>
        <w:t xml:space="preserve"> </w:t>
      </w:r>
      <w:r w:rsidR="005E4331">
        <w:rPr>
          <w:rFonts w:ascii="Arial" w:hAnsi="Arial" w:cs="Arial"/>
          <w:bCs/>
        </w:rPr>
        <w:t xml:space="preserve">  </w:t>
      </w:r>
    </w:p>
    <w:p w14:paraId="74263740" w14:textId="63FE3F86" w:rsidR="005E4331" w:rsidRDefault="005E4331" w:rsidP="009C05AB">
      <w:pPr>
        <w:ind w:left="709" w:hanging="709"/>
        <w:rPr>
          <w:rFonts w:ascii="Arial" w:hAnsi="Arial" w:cs="Arial"/>
          <w:bCs/>
        </w:rPr>
      </w:pPr>
      <w:r>
        <w:rPr>
          <w:rFonts w:ascii="Arial" w:hAnsi="Arial" w:cs="Arial"/>
          <w:bCs/>
        </w:rPr>
        <w:t xml:space="preserve"> </w:t>
      </w:r>
      <w:r w:rsidR="009E3A9F">
        <w:rPr>
          <w:rFonts w:ascii="Arial" w:hAnsi="Arial" w:cs="Arial"/>
          <w:bCs/>
        </w:rPr>
        <w:t xml:space="preserve">      8. Response: A soil analysis was carried out a number of years ago for heavy metals in</w:t>
      </w:r>
      <w:r w:rsidR="00697CD9">
        <w:rPr>
          <w:rFonts w:ascii="Arial" w:hAnsi="Arial" w:cs="Arial"/>
          <w:bCs/>
        </w:rPr>
        <w:t xml:space="preserve"> this</w:t>
      </w:r>
      <w:r w:rsidR="009E3A9F">
        <w:rPr>
          <w:rFonts w:ascii="Arial" w:hAnsi="Arial" w:cs="Arial"/>
          <w:bCs/>
        </w:rPr>
        <w:t xml:space="preserve"> land including lead. The survey showed no significant lead levels. </w:t>
      </w:r>
      <w:r w:rsidR="00A33EC1">
        <w:rPr>
          <w:rFonts w:ascii="Arial" w:hAnsi="Arial" w:cs="Arial"/>
          <w:bCs/>
        </w:rPr>
        <w:t xml:space="preserve">A further soil analysis would be undertaken prior to putting up allotments, but there is little expectation that it would show high levels of lead given that leaded petrol has been illegal in the UK since 2000, rowan trees on the site are fruiting well with berries, and there is no sign of leaf curl or mottling of leaves on any of the trees or shrubs on site.   </w:t>
      </w:r>
    </w:p>
    <w:p w14:paraId="0430852C" w14:textId="547191BF" w:rsidR="00A15BA5" w:rsidRDefault="00A15BA5" w:rsidP="009C05AB">
      <w:pPr>
        <w:ind w:left="709" w:hanging="709"/>
        <w:rPr>
          <w:rFonts w:ascii="Arial" w:hAnsi="Arial" w:cs="Arial"/>
          <w:bCs/>
        </w:rPr>
      </w:pPr>
    </w:p>
    <w:p w14:paraId="23F11F09" w14:textId="114FEF26" w:rsidR="00A15BA5" w:rsidRDefault="00A15BA5" w:rsidP="009C05AB">
      <w:pPr>
        <w:ind w:left="709" w:hanging="709"/>
        <w:rPr>
          <w:rFonts w:ascii="Arial" w:hAnsi="Arial" w:cs="Arial"/>
          <w:bCs/>
        </w:rPr>
      </w:pPr>
      <w:r>
        <w:rPr>
          <w:rFonts w:ascii="Arial" w:hAnsi="Arial" w:cs="Arial"/>
          <w:bCs/>
        </w:rPr>
        <w:t>POST MEETING NOTE:  It should be noted that since the meeting the petition</w:t>
      </w:r>
      <w:r w:rsidR="00697CD9">
        <w:rPr>
          <w:rFonts w:ascii="Arial" w:hAnsi="Arial" w:cs="Arial"/>
          <w:bCs/>
        </w:rPr>
        <w:t xml:space="preserve"> mentioned above</w:t>
      </w:r>
      <w:r w:rsidR="00B0794B">
        <w:rPr>
          <w:rFonts w:ascii="Arial" w:hAnsi="Arial" w:cs="Arial"/>
          <w:bCs/>
        </w:rPr>
        <w:t xml:space="preserve"> </w:t>
      </w:r>
      <w:r>
        <w:rPr>
          <w:rFonts w:ascii="Arial" w:hAnsi="Arial" w:cs="Arial"/>
          <w:bCs/>
        </w:rPr>
        <w:t xml:space="preserve"> has been formally presented to the Town Council, but that i</w:t>
      </w:r>
      <w:r w:rsidR="00697CD9">
        <w:rPr>
          <w:rFonts w:ascii="Arial" w:hAnsi="Arial" w:cs="Arial"/>
          <w:bCs/>
        </w:rPr>
        <w:t>t</w:t>
      </w:r>
      <w:r>
        <w:rPr>
          <w:rFonts w:ascii="Arial" w:hAnsi="Arial" w:cs="Arial"/>
          <w:bCs/>
        </w:rPr>
        <w:t xml:space="preserve"> does not provide addresses of signatories.  In some cases full postcodes </w:t>
      </w:r>
      <w:r w:rsidR="00697CD9">
        <w:rPr>
          <w:rFonts w:ascii="Arial" w:hAnsi="Arial" w:cs="Arial"/>
          <w:bCs/>
        </w:rPr>
        <w:t>are</w:t>
      </w:r>
      <w:r>
        <w:rPr>
          <w:rFonts w:ascii="Arial" w:hAnsi="Arial" w:cs="Arial"/>
          <w:bCs/>
        </w:rPr>
        <w:t xml:space="preserve"> provided, but the vast majority of these </w:t>
      </w:r>
      <w:r w:rsidR="00697CD9">
        <w:rPr>
          <w:rFonts w:ascii="Arial" w:hAnsi="Arial" w:cs="Arial"/>
          <w:bCs/>
        </w:rPr>
        <w:t>are</w:t>
      </w:r>
      <w:r>
        <w:rPr>
          <w:rFonts w:ascii="Arial" w:hAnsi="Arial" w:cs="Arial"/>
          <w:bCs/>
        </w:rPr>
        <w:t xml:space="preserve"> from residents </w:t>
      </w:r>
      <w:r>
        <w:rPr>
          <w:rFonts w:ascii="Arial" w:hAnsi="Arial" w:cs="Arial"/>
          <w:bCs/>
        </w:rPr>
        <w:lastRenderedPageBreak/>
        <w:t>living outside of the Green Park area</w:t>
      </w:r>
      <w:r w:rsidR="00B0794B">
        <w:rPr>
          <w:rFonts w:ascii="Arial" w:hAnsi="Arial" w:cs="Arial"/>
          <w:bCs/>
        </w:rPr>
        <w:t xml:space="preserve"> including from as far away as </w:t>
      </w:r>
      <w:r w:rsidR="004D49D7">
        <w:rPr>
          <w:rFonts w:ascii="Arial" w:hAnsi="Arial" w:cs="Arial"/>
          <w:bCs/>
        </w:rPr>
        <w:t>Ipswich</w:t>
      </w:r>
      <w:r w:rsidR="00B0794B">
        <w:rPr>
          <w:rFonts w:ascii="Arial" w:hAnsi="Arial" w:cs="Arial"/>
          <w:bCs/>
        </w:rPr>
        <w:t xml:space="preserve"> and Germany. </w:t>
      </w:r>
      <w:r>
        <w:rPr>
          <w:rFonts w:ascii="Arial" w:hAnsi="Arial" w:cs="Arial"/>
          <w:bCs/>
        </w:rPr>
        <w:t xml:space="preserve"> </w:t>
      </w:r>
      <w:r w:rsidR="00B0794B">
        <w:rPr>
          <w:rFonts w:ascii="Arial" w:hAnsi="Arial" w:cs="Arial"/>
          <w:bCs/>
        </w:rPr>
        <w:t xml:space="preserve">Only 17 could definitely be identified by their postcodes as coming from the wider Green Park area. </w:t>
      </w:r>
      <w:r>
        <w:rPr>
          <w:rFonts w:ascii="Arial" w:hAnsi="Arial" w:cs="Arial"/>
          <w:bCs/>
        </w:rPr>
        <w:t xml:space="preserve"> </w:t>
      </w:r>
    </w:p>
    <w:p w14:paraId="6D508226" w14:textId="5177683B" w:rsidR="009C05AB" w:rsidRPr="009C05AB" w:rsidRDefault="005E4331" w:rsidP="009C05AB">
      <w:pPr>
        <w:ind w:left="709" w:hanging="709"/>
        <w:rPr>
          <w:rFonts w:ascii="Arial" w:hAnsi="Arial" w:cs="Arial"/>
          <w:bCs/>
        </w:rPr>
      </w:pPr>
      <w:r>
        <w:rPr>
          <w:rFonts w:ascii="Arial" w:hAnsi="Arial" w:cs="Arial"/>
          <w:bCs/>
        </w:rPr>
        <w:t xml:space="preserve">         </w:t>
      </w:r>
    </w:p>
    <w:p w14:paraId="3572F5ED" w14:textId="329CB399" w:rsidR="003076FA" w:rsidRDefault="003076FA" w:rsidP="00F824F8">
      <w:pPr>
        <w:rPr>
          <w:rFonts w:ascii="Arial" w:hAnsi="Arial" w:cs="Arial"/>
          <w:kern w:val="28"/>
          <w:lang w:eastAsia="en-GB"/>
        </w:rPr>
      </w:pPr>
      <w:r w:rsidRPr="003076FA">
        <w:rPr>
          <w:rFonts w:ascii="Arial" w:hAnsi="Arial" w:cs="Arial"/>
          <w:kern w:val="28"/>
          <w:lang w:eastAsia="en-GB"/>
        </w:rPr>
        <w:t xml:space="preserve">The working group discussed the area in which the consultation had taken place. </w:t>
      </w:r>
      <w:r>
        <w:rPr>
          <w:rFonts w:ascii="Arial" w:hAnsi="Arial" w:cs="Arial"/>
          <w:kern w:val="28"/>
          <w:lang w:eastAsia="en-GB"/>
        </w:rPr>
        <w:t xml:space="preserve">It was felt that as there were two major parks in Green Park, one being the Kingfisher, the other Burgess Gardens, a further consultation that fully explained answers to questions such as those above could take place for all homes south of Elthorne Way, but excluding all homes in the Annesley Road Development.  It was noted that consultation responses were not the only deciding factor, and that Green Park residents </w:t>
      </w:r>
      <w:r w:rsidR="00D528AB">
        <w:rPr>
          <w:rFonts w:ascii="Arial" w:hAnsi="Arial" w:cs="Arial"/>
          <w:kern w:val="28"/>
          <w:lang w:eastAsia="en-GB"/>
        </w:rPr>
        <w:t xml:space="preserve">currently </w:t>
      </w:r>
      <w:r>
        <w:rPr>
          <w:rFonts w:ascii="Arial" w:hAnsi="Arial" w:cs="Arial"/>
          <w:kern w:val="28"/>
          <w:lang w:eastAsia="en-GB"/>
        </w:rPr>
        <w:t>making use of other areas</w:t>
      </w:r>
      <w:r w:rsidR="00D528AB">
        <w:rPr>
          <w:rFonts w:ascii="Arial" w:hAnsi="Arial" w:cs="Arial"/>
          <w:kern w:val="28"/>
          <w:lang w:eastAsia="en-GB"/>
        </w:rPr>
        <w:t>’</w:t>
      </w:r>
      <w:r>
        <w:rPr>
          <w:rFonts w:ascii="Arial" w:hAnsi="Arial" w:cs="Arial"/>
          <w:kern w:val="28"/>
          <w:lang w:eastAsia="en-GB"/>
        </w:rPr>
        <w:t xml:space="preserve"> allotments was a very significant concern. A proposal was raised that Burgess Gardens is a large enough park to place a protected dog walking facility elsewhere in this park.  Cllr Winsor was against this idea, based on the view that no other parks provide such a facility.  </w:t>
      </w:r>
    </w:p>
    <w:p w14:paraId="487DA856" w14:textId="77777777" w:rsidR="003076FA" w:rsidRDefault="003076FA" w:rsidP="00F824F8">
      <w:pPr>
        <w:rPr>
          <w:rFonts w:ascii="Arial" w:hAnsi="Arial" w:cs="Arial"/>
          <w:kern w:val="28"/>
          <w:lang w:eastAsia="en-GB"/>
        </w:rPr>
      </w:pPr>
    </w:p>
    <w:p w14:paraId="5638F56D" w14:textId="77777777" w:rsidR="003076FA" w:rsidRPr="00A076F5" w:rsidRDefault="003076FA" w:rsidP="00F824F8">
      <w:pPr>
        <w:rPr>
          <w:rFonts w:ascii="Arial" w:hAnsi="Arial" w:cs="Arial"/>
          <w:b/>
          <w:bCs/>
          <w:kern w:val="28"/>
          <w:lang w:eastAsia="en-GB"/>
        </w:rPr>
      </w:pPr>
      <w:r w:rsidRPr="00A076F5">
        <w:rPr>
          <w:rFonts w:ascii="Arial" w:hAnsi="Arial" w:cs="Arial"/>
          <w:b/>
          <w:bCs/>
          <w:kern w:val="28"/>
          <w:lang w:eastAsia="en-GB"/>
        </w:rPr>
        <w:t>Resolved to recommend to Full Council:</w:t>
      </w:r>
    </w:p>
    <w:p w14:paraId="0ACD0EA8" w14:textId="535495D8" w:rsidR="00D528AB" w:rsidRPr="003076FA" w:rsidRDefault="003076FA" w:rsidP="00D528AB">
      <w:pPr>
        <w:pStyle w:val="ListParagraph"/>
        <w:numPr>
          <w:ilvl w:val="0"/>
          <w:numId w:val="34"/>
        </w:numPr>
        <w:ind w:left="567" w:hanging="567"/>
        <w:contextualSpacing/>
        <w:rPr>
          <w:rFonts w:ascii="Arial" w:hAnsi="Arial" w:cs="Arial"/>
          <w:b/>
          <w:bCs/>
        </w:rPr>
      </w:pPr>
      <w:r w:rsidRPr="003076FA">
        <w:rPr>
          <w:rFonts w:ascii="Arial" w:hAnsi="Arial" w:cs="Arial"/>
          <w:b/>
          <w:bCs/>
        </w:rPr>
        <w:t xml:space="preserve">That a further survey is sent to Green Park residents to all homes east of Elthorne Way </w:t>
      </w:r>
      <w:r w:rsidR="00D528AB">
        <w:rPr>
          <w:rFonts w:ascii="Arial" w:hAnsi="Arial" w:cs="Arial"/>
          <w:b/>
          <w:bCs/>
        </w:rPr>
        <w:t>(</w:t>
      </w:r>
      <w:r w:rsidRPr="003076FA">
        <w:rPr>
          <w:rFonts w:ascii="Arial" w:hAnsi="Arial" w:cs="Arial"/>
          <w:b/>
          <w:bCs/>
        </w:rPr>
        <w:t>excluding homes north of Green Park Drive which are part of the Annesley Road Estate</w:t>
      </w:r>
      <w:r w:rsidR="00D528AB">
        <w:rPr>
          <w:rFonts w:ascii="Arial" w:hAnsi="Arial" w:cs="Arial"/>
          <w:b/>
          <w:bCs/>
        </w:rPr>
        <w:t>)</w:t>
      </w:r>
      <w:r w:rsidRPr="003076FA">
        <w:rPr>
          <w:rFonts w:ascii="Arial" w:hAnsi="Arial" w:cs="Arial"/>
          <w:b/>
          <w:bCs/>
        </w:rPr>
        <w:t xml:space="preserve">. </w:t>
      </w:r>
      <w:r w:rsidR="00A076F5">
        <w:rPr>
          <w:rFonts w:ascii="Arial" w:hAnsi="Arial" w:cs="Arial"/>
          <w:b/>
          <w:bCs/>
        </w:rPr>
        <w:t>[</w:t>
      </w:r>
      <w:r w:rsidR="00D528AB">
        <w:rPr>
          <w:rFonts w:ascii="Arial" w:hAnsi="Arial" w:cs="Arial"/>
          <w:b/>
          <w:bCs/>
        </w:rPr>
        <w:t xml:space="preserve">To be absolutely clear, the area surveyed should therefore be the 4 streets previously surveyed, plus Ranelagh Gardens, Avery Court, Friary Gardens, </w:t>
      </w:r>
      <w:proofErr w:type="spellStart"/>
      <w:r w:rsidR="00D528AB">
        <w:rPr>
          <w:rFonts w:ascii="Arial" w:hAnsi="Arial" w:cs="Arial"/>
          <w:b/>
          <w:bCs/>
        </w:rPr>
        <w:t>Syon</w:t>
      </w:r>
      <w:proofErr w:type="spellEnd"/>
      <w:r w:rsidR="00D528AB">
        <w:rPr>
          <w:rFonts w:ascii="Arial" w:hAnsi="Arial" w:cs="Arial"/>
          <w:b/>
          <w:bCs/>
        </w:rPr>
        <w:t xml:space="preserve"> Gardens, Greenwich Gardens, Hyde Close, </w:t>
      </w:r>
      <w:proofErr w:type="spellStart"/>
      <w:r w:rsidR="00D528AB">
        <w:rPr>
          <w:rFonts w:ascii="Arial" w:hAnsi="Arial" w:cs="Arial"/>
          <w:b/>
          <w:bCs/>
        </w:rPr>
        <w:t>Waterlow</w:t>
      </w:r>
      <w:proofErr w:type="spellEnd"/>
      <w:r w:rsidR="00D528AB">
        <w:rPr>
          <w:rFonts w:ascii="Arial" w:hAnsi="Arial" w:cs="Arial"/>
          <w:b/>
          <w:bCs/>
        </w:rPr>
        <w:t xml:space="preserve"> Close and Ruskin Court</w:t>
      </w:r>
      <w:r w:rsidR="00A076F5">
        <w:rPr>
          <w:rFonts w:ascii="Arial" w:hAnsi="Arial" w:cs="Arial"/>
          <w:b/>
          <w:bCs/>
        </w:rPr>
        <w:t>]</w:t>
      </w:r>
      <w:r w:rsidR="00D528AB">
        <w:rPr>
          <w:rFonts w:ascii="Arial" w:hAnsi="Arial" w:cs="Arial"/>
          <w:b/>
          <w:bCs/>
        </w:rPr>
        <w:t>.</w:t>
      </w:r>
    </w:p>
    <w:p w14:paraId="10E0E8DD" w14:textId="579CAF73" w:rsidR="003076FA" w:rsidRPr="003076FA" w:rsidRDefault="003076FA" w:rsidP="00D528AB">
      <w:pPr>
        <w:pStyle w:val="ListParagraph"/>
        <w:numPr>
          <w:ilvl w:val="0"/>
          <w:numId w:val="34"/>
        </w:numPr>
        <w:ind w:left="567" w:hanging="567"/>
        <w:contextualSpacing/>
        <w:rPr>
          <w:rFonts w:ascii="Arial" w:hAnsi="Arial" w:cs="Arial"/>
          <w:b/>
          <w:bCs/>
        </w:rPr>
      </w:pPr>
      <w:r w:rsidRPr="003076FA">
        <w:rPr>
          <w:rFonts w:ascii="Arial" w:hAnsi="Arial" w:cs="Arial"/>
          <w:b/>
          <w:bCs/>
        </w:rPr>
        <w:t xml:space="preserve">This survey should provide additional information to residents such as numbers of Green Park </w:t>
      </w:r>
      <w:r w:rsidR="00A076F5">
        <w:rPr>
          <w:rFonts w:ascii="Arial" w:hAnsi="Arial" w:cs="Arial"/>
          <w:b/>
          <w:bCs/>
        </w:rPr>
        <w:t>r</w:t>
      </w:r>
      <w:r w:rsidRPr="003076FA">
        <w:rPr>
          <w:rFonts w:ascii="Arial" w:hAnsi="Arial" w:cs="Arial"/>
          <w:b/>
          <w:bCs/>
        </w:rPr>
        <w:t xml:space="preserve">esidents currently occupying allotments outside of Green Park, and numbers of Green Park </w:t>
      </w:r>
      <w:r w:rsidR="00A076F5">
        <w:rPr>
          <w:rFonts w:ascii="Arial" w:hAnsi="Arial" w:cs="Arial"/>
          <w:b/>
          <w:bCs/>
        </w:rPr>
        <w:t>r</w:t>
      </w:r>
      <w:r w:rsidRPr="003076FA">
        <w:rPr>
          <w:rFonts w:ascii="Arial" w:hAnsi="Arial" w:cs="Arial"/>
          <w:b/>
          <w:bCs/>
        </w:rPr>
        <w:t xml:space="preserve">esidents currently on the waiting list for allotments. As well as setting straight those misconceptions which have been circulating in social media It can include a question on whether residents would find an alternative dog walking area on Burgess Gardens acceptable, and should include information about the parking requirement that a new allotment site will demand, and on-site parking provision. </w:t>
      </w:r>
    </w:p>
    <w:p w14:paraId="1F52303E" w14:textId="44EFC2C6" w:rsidR="003076FA" w:rsidRDefault="003076FA" w:rsidP="00D528AB">
      <w:pPr>
        <w:pStyle w:val="ListParagraph"/>
        <w:numPr>
          <w:ilvl w:val="0"/>
          <w:numId w:val="34"/>
        </w:numPr>
        <w:ind w:left="567" w:hanging="425"/>
        <w:contextualSpacing/>
        <w:rPr>
          <w:rFonts w:ascii="Arial" w:hAnsi="Arial" w:cs="Arial"/>
          <w:b/>
          <w:bCs/>
        </w:rPr>
      </w:pPr>
      <w:r w:rsidRPr="003076FA">
        <w:rPr>
          <w:rFonts w:ascii="Arial" w:hAnsi="Arial" w:cs="Arial"/>
          <w:b/>
          <w:bCs/>
        </w:rPr>
        <w:t xml:space="preserve">That the final decision on whether to put allotments on Burgess Gardens be based on the results of this new survey, as well as on </w:t>
      </w:r>
      <w:r>
        <w:rPr>
          <w:rFonts w:ascii="Arial" w:hAnsi="Arial" w:cs="Arial"/>
          <w:b/>
          <w:bCs/>
        </w:rPr>
        <w:t xml:space="preserve">a number of </w:t>
      </w:r>
      <w:r w:rsidRPr="003076FA">
        <w:rPr>
          <w:rFonts w:ascii="Arial" w:hAnsi="Arial" w:cs="Arial"/>
          <w:b/>
          <w:bCs/>
        </w:rPr>
        <w:t xml:space="preserve">other considerations, such as the allotment need arising from Green Park residents, and that this decision be taken by the Business Development Working Group members.  </w:t>
      </w:r>
    </w:p>
    <w:p w14:paraId="4D17FE46" w14:textId="77777777" w:rsidR="003076FA" w:rsidRDefault="003076FA" w:rsidP="00D528AB">
      <w:pPr>
        <w:ind w:left="567" w:hanging="425"/>
        <w:contextualSpacing/>
        <w:rPr>
          <w:rFonts w:ascii="Arial" w:hAnsi="Arial" w:cs="Arial"/>
          <w:b/>
          <w:bCs/>
        </w:rPr>
      </w:pPr>
    </w:p>
    <w:p w14:paraId="11A46802" w14:textId="24398109" w:rsidR="003076FA" w:rsidRPr="003076FA" w:rsidRDefault="003076FA" w:rsidP="003076FA">
      <w:pPr>
        <w:contextualSpacing/>
        <w:rPr>
          <w:rFonts w:ascii="Arial" w:hAnsi="Arial" w:cs="Arial"/>
          <w:b/>
          <w:bCs/>
        </w:rPr>
      </w:pPr>
      <w:r>
        <w:rPr>
          <w:rFonts w:ascii="Arial" w:hAnsi="Arial" w:cs="Arial"/>
          <w:b/>
          <w:bCs/>
        </w:rPr>
        <w:t>Prop: EH</w:t>
      </w:r>
      <w:r>
        <w:rPr>
          <w:rFonts w:ascii="Arial" w:hAnsi="Arial" w:cs="Arial"/>
          <w:b/>
          <w:bCs/>
        </w:rPr>
        <w:tab/>
        <w:t>Sec: PW</w:t>
      </w:r>
    </w:p>
    <w:p w14:paraId="674EEADF" w14:textId="0EA11F43" w:rsidR="002C537E" w:rsidRPr="003076FA" w:rsidRDefault="003076FA" w:rsidP="00F824F8">
      <w:pPr>
        <w:rPr>
          <w:rFonts w:ascii="Arial" w:hAnsi="Arial" w:cs="Arial"/>
          <w:kern w:val="28"/>
          <w:lang w:eastAsia="en-GB"/>
        </w:rPr>
      </w:pPr>
      <w:r>
        <w:rPr>
          <w:rFonts w:ascii="Arial" w:hAnsi="Arial" w:cs="Arial"/>
          <w:kern w:val="28"/>
          <w:lang w:eastAsia="en-GB"/>
        </w:rPr>
        <w:t xml:space="preserve"> </w:t>
      </w:r>
    </w:p>
    <w:p w14:paraId="327C5BF2" w14:textId="40B0007C" w:rsidR="008D4ACF" w:rsidRDefault="008D4ACF" w:rsidP="008D4ACF">
      <w:pPr>
        <w:rPr>
          <w:rFonts w:ascii="Arial" w:hAnsi="Arial" w:cs="Arial"/>
          <w:b/>
        </w:rPr>
      </w:pPr>
      <w:r>
        <w:rPr>
          <w:rFonts w:ascii="Arial" w:hAnsi="Arial" w:cs="Arial"/>
          <w:b/>
        </w:rPr>
        <w:t>ITEM 4.  BD/</w:t>
      </w:r>
      <w:r w:rsidR="005C3A97">
        <w:rPr>
          <w:rFonts w:ascii="Arial" w:hAnsi="Arial" w:cs="Arial"/>
          <w:b/>
        </w:rPr>
        <w:t>SEPT</w:t>
      </w:r>
      <w:r>
        <w:rPr>
          <w:rFonts w:ascii="Arial" w:hAnsi="Arial" w:cs="Arial"/>
          <w:b/>
        </w:rPr>
        <w:t xml:space="preserve">/2021: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1E32F903" w14:textId="46092230" w:rsidR="008D4ACF" w:rsidRDefault="008D4ACF" w:rsidP="008D4ACF">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tes of the meeting held on 1</w:t>
      </w:r>
      <w:r w:rsidR="005A0D38">
        <w:rPr>
          <w:rFonts w:ascii="Arial" w:hAnsi="Arial" w:cs="Arial"/>
          <w:b/>
        </w:rPr>
        <w:t>9</w:t>
      </w:r>
      <w:r w:rsidR="005A0D38" w:rsidRPr="005A0D38">
        <w:rPr>
          <w:rFonts w:ascii="Arial" w:hAnsi="Arial" w:cs="Arial"/>
          <w:b/>
          <w:vertAlign w:val="superscript"/>
        </w:rPr>
        <w:t>th</w:t>
      </w:r>
      <w:r w:rsidR="005A0D38">
        <w:rPr>
          <w:rFonts w:ascii="Arial" w:hAnsi="Arial" w:cs="Arial"/>
          <w:b/>
        </w:rPr>
        <w:t xml:space="preserve"> July</w:t>
      </w:r>
    </w:p>
    <w:p w14:paraId="2487A8C1" w14:textId="77777777" w:rsidR="008D4ACF" w:rsidRDefault="008D4ACF" w:rsidP="008D4ACF">
      <w:pPr>
        <w:widowControl w:val="0"/>
        <w:autoSpaceDE w:val="0"/>
        <w:autoSpaceDN w:val="0"/>
        <w:adjustRightInd w:val="0"/>
        <w:ind w:left="709" w:hanging="709"/>
        <w:rPr>
          <w:rFonts w:ascii="Arial" w:hAnsi="Arial" w:cs="Arial"/>
          <w:b/>
        </w:rPr>
      </w:pPr>
      <w:r>
        <w:rPr>
          <w:rFonts w:ascii="Arial" w:hAnsi="Arial" w:cs="Arial"/>
          <w:b/>
        </w:rPr>
        <w:t xml:space="preserve">2021 as </w:t>
      </w:r>
      <w:r w:rsidRPr="00793F7A">
        <w:rPr>
          <w:rFonts w:ascii="Arial" w:hAnsi="Arial" w:cs="Arial"/>
          <w:b/>
        </w:rPr>
        <w:t>a correct r</w:t>
      </w:r>
      <w:r>
        <w:rPr>
          <w:rFonts w:ascii="Arial" w:hAnsi="Arial" w:cs="Arial"/>
          <w:b/>
        </w:rPr>
        <w:t>ecord of the meeting.</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4376D69"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t>P</w:t>
      </w:r>
      <w:r w:rsidR="005A0D38">
        <w:rPr>
          <w:rFonts w:ascii="Arial" w:hAnsi="Arial" w:cs="Arial"/>
        </w:rPr>
        <w:t>W</w:t>
      </w:r>
      <w:r>
        <w:rPr>
          <w:rFonts w:ascii="Arial" w:hAnsi="Arial" w:cs="Arial"/>
        </w:rPr>
        <w:t xml:space="preserve"> </w:t>
      </w:r>
      <w:r>
        <w:rPr>
          <w:rFonts w:ascii="Arial" w:hAnsi="Arial" w:cs="Arial"/>
        </w:rPr>
        <w:tab/>
        <w:t xml:space="preserve">Sec: </w:t>
      </w:r>
      <w:r w:rsidR="005A0D38">
        <w:rPr>
          <w:rFonts w:ascii="Arial" w:hAnsi="Arial" w:cs="Arial"/>
        </w:rPr>
        <w:t>RH</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6AA1EB65"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886BD6">
        <w:rPr>
          <w:rFonts w:ascii="Arial" w:hAnsi="Arial" w:cs="Arial"/>
          <w:b/>
        </w:rPr>
        <w:t>SEPT</w:t>
      </w:r>
      <w:r w:rsidR="00C942E4">
        <w:rPr>
          <w:rFonts w:ascii="Arial" w:hAnsi="Arial" w:cs="Arial"/>
          <w:b/>
        </w:rPr>
        <w:t>/20</w:t>
      </w:r>
      <w:r w:rsidR="006B5E87">
        <w:rPr>
          <w:rFonts w:ascii="Arial" w:hAnsi="Arial" w:cs="Arial"/>
          <w:b/>
        </w:rPr>
        <w:t>2</w:t>
      </w:r>
      <w:r w:rsidR="00095399">
        <w:rPr>
          <w:rFonts w:ascii="Arial" w:hAnsi="Arial" w:cs="Arial"/>
          <w:b/>
        </w:rPr>
        <w:t>1</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ACDA879" w:rsidR="0033472B" w:rsidRPr="006D49EE" w:rsidRDefault="00402F65" w:rsidP="006D49EE">
      <w:pPr>
        <w:widowControl w:val="0"/>
        <w:tabs>
          <w:tab w:val="left" w:pos="8222"/>
        </w:tabs>
        <w:autoSpaceDE w:val="0"/>
        <w:autoSpaceDN w:val="0"/>
        <w:adjustRightInd w:val="0"/>
        <w:rPr>
          <w:rFonts w:ascii="Arial" w:hAnsi="Arial" w:cs="Arial"/>
          <w:b/>
          <w:bCs/>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786DA693" w14:textId="7446B036" w:rsidR="00C676E7" w:rsidRDefault="00620E77" w:rsidP="005C3A97">
      <w:pPr>
        <w:ind w:left="709" w:hanging="709"/>
        <w:rPr>
          <w:rFonts w:ascii="Arial" w:hAnsi="Arial" w:cs="Arial"/>
          <w:bCs/>
          <w:kern w:val="28"/>
          <w:lang w:eastAsia="en-GB"/>
        </w:rPr>
      </w:pPr>
      <w:r>
        <w:rPr>
          <w:rFonts w:ascii="Arial" w:hAnsi="Arial" w:cs="Arial"/>
          <w:bCs/>
          <w:kern w:val="28"/>
          <w:lang w:eastAsia="en-GB"/>
        </w:rPr>
        <w:tab/>
      </w:r>
      <w:r w:rsidR="00B71360">
        <w:rPr>
          <w:rFonts w:ascii="Arial" w:hAnsi="Arial" w:cs="Arial"/>
          <w:bCs/>
          <w:kern w:val="28"/>
          <w:lang w:eastAsia="en-GB"/>
        </w:rPr>
        <w:t xml:space="preserve">It was </w:t>
      </w:r>
      <w:r w:rsidR="005C3A97">
        <w:rPr>
          <w:rFonts w:ascii="Arial" w:hAnsi="Arial" w:cs="Arial"/>
          <w:bCs/>
          <w:kern w:val="28"/>
          <w:lang w:eastAsia="en-GB"/>
        </w:rPr>
        <w:t xml:space="preserve">believed that the matter of where the new pavilion is placed and the move of the existing league football pitch had been resolved.  However, NPTFC were not convinced that the plans showed the required 5 m move. </w:t>
      </w:r>
    </w:p>
    <w:p w14:paraId="56E30379" w14:textId="5E091C89" w:rsidR="005C3A97" w:rsidRDefault="005C3A97" w:rsidP="005C3A97">
      <w:pPr>
        <w:ind w:left="709" w:hanging="709"/>
        <w:rPr>
          <w:rFonts w:ascii="Arial" w:hAnsi="Arial" w:cs="Arial"/>
          <w:bCs/>
          <w:kern w:val="28"/>
          <w:lang w:eastAsia="en-GB"/>
        </w:rPr>
      </w:pPr>
    </w:p>
    <w:p w14:paraId="1E989CF9" w14:textId="3EA24C2A" w:rsidR="005C3A97" w:rsidRDefault="005C3A97" w:rsidP="005C3A97">
      <w:pPr>
        <w:ind w:left="709" w:hanging="709"/>
        <w:rPr>
          <w:rFonts w:ascii="Arial" w:hAnsi="Arial" w:cs="Arial"/>
          <w:bCs/>
          <w:color w:val="FF0000"/>
          <w:kern w:val="28"/>
          <w:lang w:eastAsia="en-GB"/>
        </w:rPr>
      </w:pPr>
      <w:r>
        <w:rPr>
          <w:rFonts w:ascii="Arial" w:hAnsi="Arial" w:cs="Arial"/>
          <w:bCs/>
          <w:kern w:val="28"/>
          <w:lang w:eastAsia="en-GB"/>
        </w:rPr>
        <w:tab/>
      </w:r>
      <w:r w:rsidRPr="005C3A97">
        <w:rPr>
          <w:rFonts w:ascii="Arial" w:hAnsi="Arial" w:cs="Arial"/>
          <w:bCs/>
          <w:color w:val="FF0000"/>
          <w:kern w:val="28"/>
          <w:lang w:eastAsia="en-GB"/>
        </w:rPr>
        <w:t xml:space="preserve">Action: The clerk to discuss with Steve Wells Associated. </w:t>
      </w:r>
    </w:p>
    <w:p w14:paraId="7350CAC3" w14:textId="77777777" w:rsidR="005C3A97" w:rsidRDefault="005C3A97" w:rsidP="005C3A97">
      <w:pPr>
        <w:ind w:left="709" w:hanging="709"/>
        <w:rPr>
          <w:rFonts w:ascii="Arial" w:hAnsi="Arial" w:cs="Arial"/>
          <w:bCs/>
          <w:kern w:val="28"/>
          <w:lang w:eastAsia="en-GB"/>
        </w:rPr>
      </w:pP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714B0C8E" w14:textId="609569FC" w:rsidR="007B0F26" w:rsidRDefault="007B0F26" w:rsidP="006414D0">
      <w:pPr>
        <w:ind w:left="720"/>
        <w:rPr>
          <w:rFonts w:ascii="Arial" w:hAnsi="Arial" w:cs="Arial"/>
          <w:bCs/>
          <w:kern w:val="28"/>
          <w:lang w:eastAsia="en-GB"/>
        </w:rPr>
      </w:pPr>
      <w:r>
        <w:rPr>
          <w:rFonts w:ascii="Arial" w:hAnsi="Arial" w:cs="Arial"/>
          <w:bCs/>
          <w:kern w:val="28"/>
          <w:lang w:eastAsia="en-GB"/>
        </w:rPr>
        <w:t xml:space="preserve">Steve Wells Associates will not commence the final design of the sports/wellbeing/community centre on this site until the Tickford Fields Farm site is settled.  </w:t>
      </w:r>
      <w:r w:rsidR="001E1C37">
        <w:rPr>
          <w:rFonts w:ascii="Arial" w:hAnsi="Arial" w:cs="Arial"/>
          <w:bCs/>
          <w:kern w:val="28"/>
          <w:lang w:eastAsia="en-GB"/>
        </w:rPr>
        <w:t xml:space="preserve">Funding for this project is also required.  </w:t>
      </w:r>
    </w:p>
    <w:p w14:paraId="0CC848A1" w14:textId="77777777" w:rsidR="002C537E" w:rsidRDefault="002C537E" w:rsidP="005C3A97">
      <w:pPr>
        <w:rPr>
          <w:rFonts w:ascii="Arial" w:hAnsi="Arial" w:cs="Arial"/>
          <w:bCs/>
          <w:kern w:val="28"/>
          <w:lang w:eastAsia="en-GB"/>
        </w:rPr>
      </w:pPr>
    </w:p>
    <w:p w14:paraId="07B8931E" w14:textId="16F61FA5" w:rsidR="00CB62E3" w:rsidRPr="005C3A97" w:rsidRDefault="005C3A97" w:rsidP="005C3A97">
      <w:pPr>
        <w:ind w:left="720"/>
        <w:rPr>
          <w:rFonts w:ascii="Arial" w:hAnsi="Arial" w:cs="Arial"/>
          <w:bCs/>
          <w:kern w:val="28"/>
          <w:lang w:eastAsia="en-GB"/>
        </w:rPr>
      </w:pPr>
      <w:r>
        <w:rPr>
          <w:rFonts w:ascii="Arial" w:hAnsi="Arial" w:cs="Arial"/>
          <w:bCs/>
          <w:kern w:val="28"/>
          <w:lang w:eastAsia="en-GB"/>
        </w:rPr>
        <w:t>It was noted that an Index</w:t>
      </w:r>
      <w:r w:rsidR="00A076F5">
        <w:rPr>
          <w:rFonts w:ascii="Arial" w:hAnsi="Arial" w:cs="Arial"/>
          <w:bCs/>
          <w:kern w:val="28"/>
          <w:lang w:eastAsia="en-GB"/>
        </w:rPr>
        <w:t>-</w:t>
      </w:r>
      <w:r>
        <w:rPr>
          <w:rFonts w:ascii="Arial" w:hAnsi="Arial" w:cs="Arial"/>
          <w:bCs/>
          <w:kern w:val="28"/>
          <w:lang w:eastAsia="en-GB"/>
        </w:rPr>
        <w:t>linked clause has been inserted into the MoU, which should cover the WRSG funding as well as the Tickford Fields Farm site, but that this only became active from April 2021, meaning that increase</w:t>
      </w:r>
      <w:r w:rsidR="001E1C37">
        <w:rPr>
          <w:rFonts w:ascii="Arial" w:hAnsi="Arial" w:cs="Arial"/>
          <w:bCs/>
          <w:kern w:val="28"/>
          <w:lang w:eastAsia="en-GB"/>
        </w:rPr>
        <w:t>s</w:t>
      </w:r>
      <w:r>
        <w:rPr>
          <w:rFonts w:ascii="Arial" w:hAnsi="Arial" w:cs="Arial"/>
          <w:bCs/>
          <w:kern w:val="28"/>
          <w:lang w:eastAsia="en-GB"/>
        </w:rPr>
        <w:t xml:space="preserve"> in construction costs </w:t>
      </w:r>
      <w:r w:rsidR="00A076F5">
        <w:rPr>
          <w:rFonts w:ascii="Arial" w:hAnsi="Arial" w:cs="Arial"/>
          <w:bCs/>
          <w:kern w:val="28"/>
          <w:lang w:eastAsia="en-GB"/>
        </w:rPr>
        <w:t>before that date</w:t>
      </w:r>
      <w:r>
        <w:rPr>
          <w:rFonts w:ascii="Arial" w:hAnsi="Arial" w:cs="Arial"/>
          <w:bCs/>
          <w:kern w:val="28"/>
          <w:lang w:eastAsia="en-GB"/>
        </w:rPr>
        <w:t xml:space="preserve"> </w:t>
      </w:r>
      <w:r w:rsidR="001E1C37">
        <w:rPr>
          <w:rFonts w:ascii="Arial" w:hAnsi="Arial" w:cs="Arial"/>
          <w:bCs/>
          <w:kern w:val="28"/>
          <w:lang w:eastAsia="en-GB"/>
        </w:rPr>
        <w:t>w</w:t>
      </w:r>
      <w:r>
        <w:rPr>
          <w:rFonts w:ascii="Arial" w:hAnsi="Arial" w:cs="Arial"/>
          <w:bCs/>
          <w:kern w:val="28"/>
          <w:lang w:eastAsia="en-GB"/>
        </w:rPr>
        <w:t xml:space="preserve">ould not be covered.   </w:t>
      </w:r>
      <w:r w:rsidR="002C537E">
        <w:rPr>
          <w:rFonts w:ascii="Arial" w:hAnsi="Arial" w:cs="Arial"/>
          <w:bCs/>
          <w:kern w:val="28"/>
          <w:lang w:eastAsia="en-GB"/>
        </w:rPr>
        <w:t xml:space="preserve">   </w:t>
      </w:r>
    </w:p>
    <w:p w14:paraId="27C9189C" w14:textId="77777777" w:rsidR="0010250B" w:rsidRDefault="0010250B" w:rsidP="0010250B">
      <w:pPr>
        <w:rPr>
          <w:rFonts w:ascii="Arial" w:hAnsi="Arial" w:cs="Arial"/>
        </w:rPr>
      </w:pPr>
    </w:p>
    <w:p w14:paraId="68C1E758" w14:textId="7C5505F8" w:rsidR="0010250B" w:rsidRDefault="0010250B" w:rsidP="0010250B">
      <w:pPr>
        <w:rPr>
          <w:rFonts w:ascii="Arial" w:hAnsi="Arial" w:cs="Arial"/>
          <w:b/>
        </w:rPr>
      </w:pPr>
      <w:r>
        <w:rPr>
          <w:rFonts w:ascii="Arial" w:hAnsi="Arial" w:cs="Arial"/>
          <w:b/>
        </w:rPr>
        <w:t>ITEM 6.   BD/</w:t>
      </w:r>
      <w:r w:rsidR="00886BD6">
        <w:rPr>
          <w:rFonts w:ascii="Arial" w:hAnsi="Arial" w:cs="Arial"/>
          <w:b/>
        </w:rPr>
        <w:t>SEPT</w:t>
      </w:r>
      <w:r>
        <w:rPr>
          <w:rFonts w:ascii="Arial" w:hAnsi="Arial" w:cs="Arial"/>
          <w:b/>
        </w:rPr>
        <w:t>/2021</w:t>
      </w:r>
      <w:r w:rsidRPr="00E26E43">
        <w:rPr>
          <w:rFonts w:ascii="Arial" w:hAnsi="Arial" w:cs="Arial"/>
          <w:b/>
        </w:rPr>
        <w:t>:</w:t>
      </w:r>
      <w:r>
        <w:rPr>
          <w:rFonts w:ascii="Arial" w:hAnsi="Arial" w:cs="Arial"/>
          <w:b/>
        </w:rPr>
        <w:t xml:space="preserve"> BURY COMMON </w:t>
      </w:r>
    </w:p>
    <w:p w14:paraId="798BC5AD" w14:textId="022B7CEE" w:rsidR="0010250B" w:rsidRDefault="0010250B" w:rsidP="0010250B">
      <w:pPr>
        <w:rPr>
          <w:rFonts w:ascii="Arial" w:hAnsi="Arial" w:cs="Arial"/>
          <w:b/>
        </w:rPr>
      </w:pPr>
    </w:p>
    <w:p w14:paraId="7C9CE9B8" w14:textId="77777777" w:rsidR="0010250B" w:rsidRPr="00F824F8" w:rsidRDefault="0010250B" w:rsidP="0010250B">
      <w:pPr>
        <w:rPr>
          <w:rFonts w:ascii="Arial" w:hAnsi="Arial" w:cs="Arial"/>
          <w:bCs/>
        </w:rPr>
      </w:pPr>
      <w:r>
        <w:rPr>
          <w:rFonts w:ascii="Arial" w:hAnsi="Arial" w:cs="Arial"/>
          <w:b/>
          <w:bCs/>
          <w:kern w:val="28"/>
          <w:lang w:eastAsia="en-GB"/>
        </w:rPr>
        <w:t xml:space="preserve">Objective for the 2021/22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2ABF3DD1" w14:textId="77777777" w:rsidR="0010250B" w:rsidRDefault="0010250B" w:rsidP="0010250B">
      <w:pPr>
        <w:rPr>
          <w:rFonts w:ascii="Arial" w:hAnsi="Arial" w:cs="Arial"/>
          <w:b/>
          <w:bCs/>
          <w:i/>
          <w:kern w:val="28"/>
          <w:lang w:eastAsia="en-GB"/>
        </w:rPr>
      </w:pPr>
    </w:p>
    <w:p w14:paraId="05B34C14" w14:textId="041E4C6E" w:rsidR="0010250B" w:rsidRDefault="0010250B" w:rsidP="0010250B">
      <w:pPr>
        <w:rPr>
          <w:rFonts w:ascii="Arial" w:hAnsi="Arial" w:cs="Arial"/>
          <w:bCs/>
          <w:kern w:val="28"/>
          <w:lang w:eastAsia="en-GB"/>
        </w:rPr>
      </w:pPr>
      <w:r>
        <w:rPr>
          <w:rFonts w:ascii="Arial" w:hAnsi="Arial" w:cs="Arial"/>
          <w:bCs/>
          <w:kern w:val="28"/>
          <w:lang w:eastAsia="en-GB"/>
        </w:rPr>
        <w:t>Cllr Henderson mentioned that he had</w:t>
      </w:r>
      <w:r w:rsidR="00886BD6">
        <w:rPr>
          <w:rFonts w:ascii="Arial" w:hAnsi="Arial" w:cs="Arial"/>
          <w:bCs/>
          <w:kern w:val="28"/>
          <w:lang w:eastAsia="en-GB"/>
        </w:rPr>
        <w:t xml:space="preserve"> again</w:t>
      </w:r>
      <w:r>
        <w:rPr>
          <w:rFonts w:ascii="Arial" w:hAnsi="Arial" w:cs="Arial"/>
          <w:bCs/>
          <w:kern w:val="28"/>
          <w:lang w:eastAsia="en-GB"/>
        </w:rPr>
        <w:t xml:space="preserve"> spoken to Andrew Craddock</w:t>
      </w:r>
      <w:r w:rsidR="00886BD6">
        <w:rPr>
          <w:rFonts w:ascii="Arial" w:hAnsi="Arial" w:cs="Arial"/>
          <w:bCs/>
          <w:kern w:val="28"/>
          <w:lang w:eastAsia="en-GB"/>
        </w:rPr>
        <w:t xml:space="preserve"> and </w:t>
      </w:r>
      <w:r>
        <w:rPr>
          <w:rFonts w:ascii="Arial" w:hAnsi="Arial" w:cs="Arial"/>
          <w:bCs/>
          <w:kern w:val="28"/>
          <w:lang w:eastAsia="en-GB"/>
        </w:rPr>
        <w:t>that the Buryfield Commoners</w:t>
      </w:r>
      <w:r w:rsidR="00B84579">
        <w:rPr>
          <w:rFonts w:ascii="Arial" w:hAnsi="Arial" w:cs="Arial"/>
          <w:bCs/>
          <w:kern w:val="28"/>
          <w:lang w:eastAsia="en-GB"/>
        </w:rPr>
        <w:t>’</w:t>
      </w:r>
      <w:r>
        <w:rPr>
          <w:rFonts w:ascii="Arial" w:hAnsi="Arial" w:cs="Arial"/>
          <w:bCs/>
          <w:kern w:val="28"/>
          <w:lang w:eastAsia="en-GB"/>
        </w:rPr>
        <w:t xml:space="preserve"> Association w</w:t>
      </w:r>
      <w:r w:rsidR="00886BD6">
        <w:rPr>
          <w:rFonts w:ascii="Arial" w:hAnsi="Arial" w:cs="Arial"/>
          <w:bCs/>
          <w:kern w:val="28"/>
          <w:lang w:eastAsia="en-GB"/>
        </w:rPr>
        <w:t xml:space="preserve">as almost ready to appoint their solicitor. </w:t>
      </w:r>
    </w:p>
    <w:p w14:paraId="4A7A43E0" w14:textId="77777777" w:rsidR="0010250B" w:rsidRDefault="0010250B" w:rsidP="0010250B">
      <w:pPr>
        <w:rPr>
          <w:rFonts w:ascii="Arial" w:hAnsi="Arial" w:cs="Arial"/>
          <w:bCs/>
          <w:color w:val="FF0000"/>
          <w:kern w:val="28"/>
          <w:lang w:eastAsia="en-GB"/>
        </w:rPr>
      </w:pPr>
    </w:p>
    <w:p w14:paraId="4F8AD372" w14:textId="5B02664F" w:rsidR="0010250B" w:rsidRDefault="0010250B" w:rsidP="0010250B">
      <w:pPr>
        <w:rPr>
          <w:rFonts w:ascii="Arial" w:hAnsi="Arial" w:cs="Arial"/>
          <w:bCs/>
          <w:kern w:val="28"/>
          <w:lang w:eastAsia="en-GB"/>
        </w:rPr>
      </w:pPr>
      <w:r>
        <w:rPr>
          <w:rFonts w:ascii="Arial" w:hAnsi="Arial" w:cs="Arial"/>
          <w:bCs/>
          <w:kern w:val="28"/>
          <w:lang w:eastAsia="en-GB"/>
        </w:rPr>
        <w:t xml:space="preserve">The Delegated Decision </w:t>
      </w:r>
      <w:r w:rsidR="00B84579">
        <w:rPr>
          <w:rFonts w:ascii="Arial" w:hAnsi="Arial" w:cs="Arial"/>
          <w:bCs/>
          <w:kern w:val="28"/>
          <w:lang w:eastAsia="en-GB"/>
        </w:rPr>
        <w:t xml:space="preserve">was taken </w:t>
      </w:r>
      <w:r>
        <w:rPr>
          <w:rFonts w:ascii="Arial" w:hAnsi="Arial" w:cs="Arial"/>
          <w:bCs/>
          <w:kern w:val="28"/>
          <w:lang w:eastAsia="en-GB"/>
        </w:rPr>
        <w:t>on the transfer of the site from MKC to Newport Pagnell Town Council</w:t>
      </w:r>
      <w:r w:rsidR="00886BD6">
        <w:rPr>
          <w:rFonts w:ascii="Arial" w:hAnsi="Arial" w:cs="Arial"/>
          <w:bCs/>
          <w:kern w:val="28"/>
          <w:lang w:eastAsia="en-GB"/>
        </w:rPr>
        <w:t xml:space="preserve">. </w:t>
      </w:r>
      <w:r>
        <w:rPr>
          <w:rFonts w:ascii="Arial" w:hAnsi="Arial" w:cs="Arial"/>
          <w:bCs/>
          <w:kern w:val="28"/>
          <w:lang w:eastAsia="en-GB"/>
        </w:rPr>
        <w:t xml:space="preserve"> </w:t>
      </w:r>
      <w:r w:rsidR="00886BD6">
        <w:rPr>
          <w:rFonts w:ascii="Arial" w:hAnsi="Arial" w:cs="Arial"/>
          <w:bCs/>
          <w:kern w:val="28"/>
          <w:lang w:eastAsia="en-GB"/>
        </w:rPr>
        <w:t xml:space="preserve">However, there remain issues with the Pre-Emption agreement, specifically in relation to Freehold transfer, to encroachment </w:t>
      </w:r>
      <w:r w:rsidR="00886BD6">
        <w:rPr>
          <w:rFonts w:ascii="Arial" w:hAnsi="Arial" w:cs="Arial"/>
          <w:bCs/>
          <w:kern w:val="28"/>
          <w:lang w:eastAsia="en-GB"/>
        </w:rPr>
        <w:lastRenderedPageBreak/>
        <w:t xml:space="preserve">issues, and to clawback opportunities relating only to disposal and not to management of the site. The clerk is working with the Town Council’s solicitor to ensure that these are amended before signature of the agreement can take place. Cllr Winsor mentioned that he felt it was necessary to build a provision into the agreement that the Town Council would not be forced to move the public footpath to its defined area, and that it could remain where it was.   </w:t>
      </w:r>
    </w:p>
    <w:p w14:paraId="1BDEABE9" w14:textId="77777777" w:rsidR="0010250B" w:rsidRDefault="0010250B" w:rsidP="0010250B">
      <w:pPr>
        <w:rPr>
          <w:rFonts w:ascii="Arial" w:hAnsi="Arial" w:cs="Arial"/>
          <w:bCs/>
          <w:kern w:val="28"/>
          <w:lang w:eastAsia="en-GB"/>
        </w:rPr>
      </w:pPr>
    </w:p>
    <w:p w14:paraId="4875C7E9" w14:textId="720DE89A" w:rsidR="0010250B" w:rsidRPr="00BC436D" w:rsidRDefault="0010250B" w:rsidP="0010250B">
      <w:pPr>
        <w:rPr>
          <w:rFonts w:ascii="Arial" w:hAnsi="Arial" w:cs="Arial"/>
          <w:bCs/>
          <w:color w:val="FF0000"/>
          <w:kern w:val="28"/>
          <w:lang w:eastAsia="en-GB"/>
        </w:rPr>
      </w:pPr>
      <w:bookmarkStart w:id="0" w:name="_Hlk83123302"/>
      <w:r>
        <w:rPr>
          <w:rFonts w:ascii="Arial" w:hAnsi="Arial" w:cs="Arial"/>
          <w:bCs/>
          <w:color w:val="FF0000"/>
          <w:kern w:val="28"/>
          <w:lang w:eastAsia="en-GB"/>
        </w:rPr>
        <w:t>Action: The clerk to follow up</w:t>
      </w:r>
      <w:r w:rsidR="00886BD6">
        <w:rPr>
          <w:rFonts w:ascii="Arial" w:hAnsi="Arial" w:cs="Arial"/>
          <w:bCs/>
          <w:color w:val="FF0000"/>
          <w:kern w:val="28"/>
          <w:lang w:eastAsia="en-GB"/>
        </w:rPr>
        <w:t xml:space="preserve"> with </w:t>
      </w:r>
      <w:bookmarkEnd w:id="0"/>
      <w:r w:rsidR="00886BD6">
        <w:rPr>
          <w:rFonts w:ascii="Arial" w:hAnsi="Arial" w:cs="Arial"/>
          <w:bCs/>
          <w:color w:val="FF0000"/>
          <w:kern w:val="28"/>
          <w:lang w:eastAsia="en-GB"/>
        </w:rPr>
        <w:t xml:space="preserve">the Town Council’s solicitor and to send copies of any correspondence </w:t>
      </w:r>
      <w:r w:rsidR="001E1C37">
        <w:rPr>
          <w:rFonts w:ascii="Arial" w:hAnsi="Arial" w:cs="Arial"/>
          <w:bCs/>
          <w:color w:val="FF0000"/>
          <w:kern w:val="28"/>
          <w:lang w:eastAsia="en-GB"/>
        </w:rPr>
        <w:t xml:space="preserve">to MKC </w:t>
      </w:r>
      <w:r w:rsidR="00886BD6">
        <w:rPr>
          <w:rFonts w:ascii="Arial" w:hAnsi="Arial" w:cs="Arial"/>
          <w:bCs/>
          <w:color w:val="FF0000"/>
          <w:kern w:val="28"/>
          <w:lang w:eastAsia="en-GB"/>
        </w:rPr>
        <w:t>to Sharon Bri</w:t>
      </w:r>
      <w:r w:rsidR="00982E18">
        <w:rPr>
          <w:rFonts w:ascii="Arial" w:hAnsi="Arial" w:cs="Arial"/>
          <w:bCs/>
          <w:color w:val="FF0000"/>
          <w:kern w:val="28"/>
          <w:lang w:eastAsia="en-GB"/>
        </w:rPr>
        <w:t>dg</w:t>
      </w:r>
      <w:r w:rsidR="00886BD6">
        <w:rPr>
          <w:rFonts w:ascii="Arial" w:hAnsi="Arial" w:cs="Arial"/>
          <w:bCs/>
          <w:color w:val="FF0000"/>
          <w:kern w:val="28"/>
          <w:lang w:eastAsia="en-GB"/>
        </w:rPr>
        <w:t>lalsi</w:t>
      </w:r>
      <w:r w:rsidR="00982E18">
        <w:rPr>
          <w:rFonts w:ascii="Arial" w:hAnsi="Arial" w:cs="Arial"/>
          <w:bCs/>
          <w:color w:val="FF0000"/>
          <w:kern w:val="28"/>
          <w:lang w:eastAsia="en-GB"/>
        </w:rPr>
        <w:t>ngh</w:t>
      </w:r>
      <w:r w:rsidR="00B84579">
        <w:rPr>
          <w:rFonts w:ascii="Arial" w:hAnsi="Arial" w:cs="Arial"/>
          <w:bCs/>
          <w:color w:val="FF0000"/>
          <w:kern w:val="28"/>
          <w:lang w:eastAsia="en-GB"/>
        </w:rPr>
        <w:t>.</w:t>
      </w:r>
    </w:p>
    <w:p w14:paraId="69830D4F" w14:textId="77777777" w:rsidR="0010250B" w:rsidRDefault="0010250B" w:rsidP="0010250B">
      <w:pPr>
        <w:rPr>
          <w:rFonts w:ascii="Arial" w:hAnsi="Arial" w:cs="Arial"/>
          <w:bCs/>
          <w:kern w:val="28"/>
          <w:lang w:eastAsia="en-GB"/>
        </w:rPr>
      </w:pPr>
    </w:p>
    <w:p w14:paraId="3F34CCE0" w14:textId="77777777" w:rsidR="00886BD6" w:rsidRDefault="00886BD6" w:rsidP="0010250B">
      <w:pPr>
        <w:rPr>
          <w:rFonts w:ascii="Arial" w:hAnsi="Arial" w:cs="Arial"/>
          <w:bCs/>
          <w:kern w:val="28"/>
          <w:lang w:eastAsia="en-GB"/>
        </w:rPr>
      </w:pPr>
      <w:r>
        <w:rPr>
          <w:rFonts w:ascii="Arial" w:hAnsi="Arial" w:cs="Arial"/>
          <w:bCs/>
          <w:kern w:val="28"/>
          <w:lang w:eastAsia="en-GB"/>
        </w:rPr>
        <w:t>T</w:t>
      </w:r>
      <w:r w:rsidR="0010250B">
        <w:rPr>
          <w:rFonts w:ascii="Arial" w:hAnsi="Arial" w:cs="Arial"/>
          <w:bCs/>
          <w:kern w:val="28"/>
          <w:lang w:eastAsia="en-GB"/>
        </w:rPr>
        <w:t>here had as yet been no discussion on passporting the remaining rural grant to the Town Council</w:t>
      </w:r>
      <w:r>
        <w:rPr>
          <w:rFonts w:ascii="Arial" w:hAnsi="Arial" w:cs="Arial"/>
          <w:bCs/>
          <w:kern w:val="28"/>
          <w:lang w:eastAsia="en-GB"/>
        </w:rPr>
        <w:t xml:space="preserve"> or on funding for</w:t>
      </w:r>
      <w:r w:rsidR="0010250B">
        <w:rPr>
          <w:rFonts w:ascii="Arial" w:hAnsi="Arial" w:cs="Arial"/>
          <w:bCs/>
          <w:kern w:val="28"/>
          <w:lang w:eastAsia="en-GB"/>
        </w:rPr>
        <w:t xml:space="preserve"> </w:t>
      </w:r>
      <w:r>
        <w:rPr>
          <w:rFonts w:ascii="Arial" w:hAnsi="Arial" w:cs="Arial"/>
          <w:bCs/>
          <w:kern w:val="28"/>
          <w:lang w:eastAsia="en-GB"/>
        </w:rPr>
        <w:t>u</w:t>
      </w:r>
      <w:r w:rsidR="0010250B">
        <w:rPr>
          <w:rFonts w:ascii="Arial" w:hAnsi="Arial" w:cs="Arial"/>
          <w:bCs/>
          <w:kern w:val="28"/>
          <w:lang w:eastAsia="en-GB"/>
        </w:rPr>
        <w:t xml:space="preserve">rgent actions </w:t>
      </w:r>
      <w:r>
        <w:rPr>
          <w:rFonts w:ascii="Arial" w:hAnsi="Arial" w:cs="Arial"/>
          <w:bCs/>
          <w:kern w:val="28"/>
          <w:lang w:eastAsia="en-GB"/>
        </w:rPr>
        <w:t xml:space="preserve">not addressed by MKC, </w:t>
      </w:r>
      <w:r w:rsidR="0010250B">
        <w:rPr>
          <w:rFonts w:ascii="Arial" w:hAnsi="Arial" w:cs="Arial"/>
          <w:bCs/>
          <w:kern w:val="28"/>
          <w:lang w:eastAsia="en-GB"/>
        </w:rPr>
        <w:t xml:space="preserve"> </w:t>
      </w:r>
      <w:r>
        <w:rPr>
          <w:rFonts w:ascii="Arial" w:hAnsi="Arial" w:cs="Arial"/>
          <w:bCs/>
          <w:kern w:val="28"/>
          <w:lang w:eastAsia="en-GB"/>
        </w:rPr>
        <w:t>such as</w:t>
      </w:r>
      <w:r w:rsidR="0010250B">
        <w:rPr>
          <w:rFonts w:ascii="Arial" w:hAnsi="Arial" w:cs="Arial"/>
          <w:bCs/>
          <w:kern w:val="28"/>
          <w:lang w:eastAsia="en-GB"/>
        </w:rPr>
        <w:t xml:space="preserve"> removal of dead trees and </w:t>
      </w:r>
      <w:r>
        <w:rPr>
          <w:rFonts w:ascii="Arial" w:hAnsi="Arial" w:cs="Arial"/>
          <w:bCs/>
          <w:kern w:val="28"/>
          <w:lang w:eastAsia="en-GB"/>
        </w:rPr>
        <w:t>removal of dangerous barbed wire.</w:t>
      </w:r>
      <w:r w:rsidR="0010250B">
        <w:rPr>
          <w:rFonts w:ascii="Arial" w:hAnsi="Arial" w:cs="Arial"/>
          <w:bCs/>
          <w:kern w:val="28"/>
          <w:lang w:eastAsia="en-GB"/>
        </w:rPr>
        <w:t xml:space="preserve"> The Town Council c</w:t>
      </w:r>
      <w:r>
        <w:rPr>
          <w:rFonts w:ascii="Arial" w:hAnsi="Arial" w:cs="Arial"/>
          <w:bCs/>
          <w:kern w:val="28"/>
          <w:lang w:eastAsia="en-GB"/>
        </w:rPr>
        <w:t>an</w:t>
      </w:r>
      <w:r w:rsidR="0010250B">
        <w:rPr>
          <w:rFonts w:ascii="Arial" w:hAnsi="Arial" w:cs="Arial"/>
          <w:bCs/>
          <w:kern w:val="28"/>
          <w:lang w:eastAsia="en-GB"/>
        </w:rPr>
        <w:t xml:space="preserve"> only apply to the Rural Grants agency for the funding to be transferred to the Town Council at certain times of the year, so should apply by February 2022 for the forthcoming financial year.  The remainder of the funds, after paying for grass cutting and allocating 48% to commoners should be passported to the Town Council for the urgent works.   Sowing of yellow rattle seed could not be done this year, as this was best done in the spring of 2022, once the weather had warmed sufficiently to allow seed to take.</w:t>
      </w:r>
    </w:p>
    <w:p w14:paraId="63A27D78" w14:textId="1CDC0191" w:rsidR="0010250B" w:rsidRDefault="0010250B" w:rsidP="0010250B">
      <w:pPr>
        <w:rPr>
          <w:rFonts w:ascii="Arial" w:hAnsi="Arial" w:cs="Arial"/>
          <w:bCs/>
          <w:kern w:val="28"/>
          <w:lang w:eastAsia="en-GB"/>
        </w:rPr>
      </w:pPr>
      <w:r>
        <w:rPr>
          <w:rFonts w:ascii="Arial" w:hAnsi="Arial" w:cs="Arial"/>
          <w:bCs/>
          <w:kern w:val="28"/>
          <w:lang w:eastAsia="en-GB"/>
        </w:rPr>
        <w:t xml:space="preserve">  </w:t>
      </w:r>
    </w:p>
    <w:p w14:paraId="6BB44267" w14:textId="6D2E463F" w:rsidR="0010250B" w:rsidRDefault="00886BD6" w:rsidP="0010250B">
      <w:pPr>
        <w:rPr>
          <w:rFonts w:ascii="Arial" w:hAnsi="Arial" w:cs="Arial"/>
          <w:bCs/>
          <w:color w:val="FF0000"/>
          <w:kern w:val="28"/>
          <w:lang w:eastAsia="en-GB"/>
        </w:rPr>
      </w:pPr>
      <w:r>
        <w:rPr>
          <w:rFonts w:ascii="Arial" w:hAnsi="Arial" w:cs="Arial"/>
          <w:bCs/>
          <w:color w:val="FF0000"/>
          <w:kern w:val="28"/>
          <w:lang w:eastAsia="en-GB"/>
        </w:rPr>
        <w:t xml:space="preserve">Action: The clerk to follow up with Peter Beer on his return from leave. </w:t>
      </w:r>
    </w:p>
    <w:p w14:paraId="2349C384" w14:textId="77777777" w:rsidR="00886BD6" w:rsidRDefault="00886BD6" w:rsidP="0010250B">
      <w:pPr>
        <w:rPr>
          <w:rFonts w:ascii="Arial" w:hAnsi="Arial" w:cs="Arial"/>
          <w:bCs/>
          <w:kern w:val="28"/>
          <w:lang w:eastAsia="en-GB"/>
        </w:rPr>
      </w:pPr>
    </w:p>
    <w:p w14:paraId="26C374B7" w14:textId="42A2F123" w:rsidR="0010250B" w:rsidRDefault="00886BD6" w:rsidP="00886BD6">
      <w:pPr>
        <w:rPr>
          <w:rFonts w:ascii="Arial" w:hAnsi="Arial" w:cs="Arial"/>
          <w:bCs/>
          <w:kern w:val="28"/>
          <w:lang w:eastAsia="en-GB"/>
        </w:rPr>
      </w:pPr>
      <w:r>
        <w:rPr>
          <w:rFonts w:ascii="Arial" w:hAnsi="Arial" w:cs="Arial"/>
          <w:bCs/>
          <w:kern w:val="28"/>
          <w:lang w:eastAsia="en-GB"/>
        </w:rPr>
        <w:t xml:space="preserve">Members discussed whether there were any thoughts they wished to pass on to the Policy and Finance Working Group regarding a </w:t>
      </w:r>
      <w:r w:rsidR="00B84579">
        <w:rPr>
          <w:rFonts w:ascii="Arial" w:hAnsi="Arial" w:cs="Arial"/>
          <w:bCs/>
          <w:kern w:val="28"/>
          <w:lang w:eastAsia="en-GB"/>
        </w:rPr>
        <w:t>dog owners’</w:t>
      </w:r>
      <w:r w:rsidR="001D340D">
        <w:rPr>
          <w:rFonts w:ascii="Arial" w:hAnsi="Arial" w:cs="Arial"/>
          <w:bCs/>
          <w:kern w:val="28"/>
          <w:lang w:eastAsia="en-GB"/>
        </w:rPr>
        <w:t xml:space="preserve"> </w:t>
      </w:r>
      <w:r>
        <w:rPr>
          <w:rFonts w:ascii="Arial" w:hAnsi="Arial" w:cs="Arial"/>
          <w:bCs/>
          <w:kern w:val="28"/>
          <w:lang w:eastAsia="en-GB"/>
        </w:rPr>
        <w:t xml:space="preserve">policy for the Common.  It was felt that </w:t>
      </w:r>
      <w:r w:rsidR="001D340D">
        <w:rPr>
          <w:rFonts w:ascii="Arial" w:hAnsi="Arial" w:cs="Arial"/>
          <w:bCs/>
          <w:kern w:val="28"/>
          <w:lang w:eastAsia="en-GB"/>
        </w:rPr>
        <w:t xml:space="preserve">clear </w:t>
      </w:r>
      <w:r>
        <w:rPr>
          <w:rFonts w:ascii="Arial" w:hAnsi="Arial" w:cs="Arial"/>
          <w:bCs/>
          <w:kern w:val="28"/>
          <w:lang w:eastAsia="en-GB"/>
        </w:rPr>
        <w:t>sign</w:t>
      </w:r>
      <w:r w:rsidR="001D340D">
        <w:rPr>
          <w:rFonts w:ascii="Arial" w:hAnsi="Arial" w:cs="Arial"/>
          <w:bCs/>
          <w:kern w:val="28"/>
          <w:lang w:eastAsia="en-GB"/>
        </w:rPr>
        <w:t>-</w:t>
      </w:r>
      <w:r>
        <w:rPr>
          <w:rFonts w:ascii="Arial" w:hAnsi="Arial" w:cs="Arial"/>
          <w:bCs/>
          <w:kern w:val="28"/>
          <w:lang w:eastAsia="en-GB"/>
        </w:rPr>
        <w:t xml:space="preserve">posting was a better method </w:t>
      </w:r>
      <w:r w:rsidR="00982E18">
        <w:rPr>
          <w:rFonts w:ascii="Arial" w:hAnsi="Arial" w:cs="Arial"/>
          <w:bCs/>
          <w:kern w:val="28"/>
          <w:lang w:eastAsia="en-GB"/>
        </w:rPr>
        <w:t xml:space="preserve">to get the message across to the community </w:t>
      </w:r>
      <w:r>
        <w:rPr>
          <w:rFonts w:ascii="Arial" w:hAnsi="Arial" w:cs="Arial"/>
          <w:bCs/>
          <w:kern w:val="28"/>
          <w:lang w:eastAsia="en-GB"/>
        </w:rPr>
        <w:t xml:space="preserve">than trying to </w:t>
      </w:r>
      <w:r w:rsidR="001D340D">
        <w:rPr>
          <w:rFonts w:ascii="Arial" w:hAnsi="Arial" w:cs="Arial"/>
          <w:bCs/>
          <w:kern w:val="28"/>
          <w:lang w:eastAsia="en-GB"/>
        </w:rPr>
        <w:t>uphold</w:t>
      </w:r>
      <w:r>
        <w:rPr>
          <w:rFonts w:ascii="Arial" w:hAnsi="Arial" w:cs="Arial"/>
          <w:bCs/>
          <w:kern w:val="28"/>
          <w:lang w:eastAsia="en-GB"/>
        </w:rPr>
        <w:t xml:space="preserve"> policy through enforcement. </w:t>
      </w:r>
      <w:r w:rsidR="00982E18">
        <w:rPr>
          <w:rFonts w:ascii="Arial" w:hAnsi="Arial" w:cs="Arial"/>
          <w:bCs/>
          <w:kern w:val="28"/>
          <w:lang w:eastAsia="en-GB"/>
        </w:rPr>
        <w:t xml:space="preserve">Bury Common should be treated in the same way as other parks and play areas. </w:t>
      </w:r>
      <w:r>
        <w:rPr>
          <w:rFonts w:ascii="Arial" w:hAnsi="Arial" w:cs="Arial"/>
          <w:bCs/>
          <w:kern w:val="28"/>
          <w:lang w:eastAsia="en-GB"/>
        </w:rPr>
        <w:t xml:space="preserve"> </w:t>
      </w:r>
    </w:p>
    <w:p w14:paraId="3DEF7E32" w14:textId="77777777" w:rsidR="0010250B" w:rsidRDefault="0010250B" w:rsidP="002B5CB0">
      <w:pPr>
        <w:rPr>
          <w:rFonts w:ascii="Arial" w:hAnsi="Arial" w:cs="Arial"/>
          <w:b/>
        </w:rPr>
      </w:pPr>
    </w:p>
    <w:p w14:paraId="141FB6FF" w14:textId="7548CF20" w:rsidR="002B5CB0" w:rsidRPr="005F720A" w:rsidRDefault="00726361" w:rsidP="002B5CB0">
      <w:pPr>
        <w:rPr>
          <w:rFonts w:ascii="Arial" w:hAnsi="Arial" w:cs="Arial"/>
          <w:b/>
        </w:rPr>
      </w:pPr>
      <w:r>
        <w:rPr>
          <w:rFonts w:ascii="Arial" w:hAnsi="Arial" w:cs="Arial"/>
          <w:b/>
        </w:rPr>
        <w:t>ITEM 7.   BD/</w:t>
      </w:r>
      <w:r w:rsidR="001D340D">
        <w:rPr>
          <w:rFonts w:ascii="Arial" w:hAnsi="Arial" w:cs="Arial"/>
          <w:b/>
        </w:rPr>
        <w:t>SEPT</w:t>
      </w:r>
      <w:r w:rsidR="00574665">
        <w:rPr>
          <w:rFonts w:ascii="Arial" w:hAnsi="Arial" w:cs="Arial"/>
          <w:b/>
        </w:rPr>
        <w:t>/20</w:t>
      </w:r>
      <w:r w:rsidR="005521EC">
        <w:rPr>
          <w:rFonts w:ascii="Arial" w:hAnsi="Arial" w:cs="Arial"/>
          <w:b/>
        </w:rPr>
        <w:t>2</w:t>
      </w:r>
      <w:r w:rsidR="00356282">
        <w:rPr>
          <w:rFonts w:ascii="Arial" w:hAnsi="Arial" w:cs="Arial"/>
          <w:b/>
        </w:rPr>
        <w:t>1</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5E4233DB" w14:textId="6C0865DA" w:rsidR="00281F31" w:rsidRDefault="005F720A" w:rsidP="00356282">
      <w:pPr>
        <w:ind w:left="851" w:hanging="851"/>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281F31">
        <w:rPr>
          <w:rFonts w:ascii="Arial" w:hAnsi="Arial" w:cs="Arial"/>
          <w:bCs/>
          <w:kern w:val="28"/>
          <w:lang w:eastAsia="en-GB"/>
        </w:rPr>
        <w:t xml:space="preserve"> </w:t>
      </w:r>
      <w:r w:rsidR="000C5DAB">
        <w:rPr>
          <w:rFonts w:ascii="Arial" w:hAnsi="Arial" w:cs="Arial"/>
          <w:bCs/>
          <w:kern w:val="28"/>
          <w:lang w:eastAsia="en-GB"/>
        </w:rPr>
        <w:t>The clerk reported that</w:t>
      </w:r>
      <w:r w:rsidR="00281F31">
        <w:rPr>
          <w:rFonts w:ascii="Arial" w:hAnsi="Arial" w:cs="Arial"/>
          <w:bCs/>
          <w:kern w:val="28"/>
          <w:lang w:eastAsia="en-GB"/>
        </w:rPr>
        <w:t xml:space="preserve"> </w:t>
      </w:r>
    </w:p>
    <w:p w14:paraId="13C0B41B" w14:textId="5D6FF425" w:rsidR="000C5DAB" w:rsidRDefault="00281F31" w:rsidP="00281F31">
      <w:pPr>
        <w:rPr>
          <w:rFonts w:ascii="Arial" w:hAnsi="Arial" w:cs="Arial"/>
          <w:bCs/>
          <w:color w:val="FF0000"/>
          <w:kern w:val="28"/>
          <w:lang w:eastAsia="en-GB"/>
        </w:rPr>
      </w:pPr>
      <w:r>
        <w:rPr>
          <w:rFonts w:ascii="Arial" w:hAnsi="Arial" w:cs="Arial"/>
          <w:bCs/>
          <w:kern w:val="28"/>
          <w:lang w:eastAsia="en-GB"/>
        </w:rPr>
        <w:t>Ousedale School</w:t>
      </w:r>
      <w:r w:rsidR="000C5DAB">
        <w:rPr>
          <w:rFonts w:ascii="Arial" w:hAnsi="Arial" w:cs="Arial"/>
          <w:bCs/>
          <w:kern w:val="28"/>
          <w:lang w:eastAsia="en-GB"/>
        </w:rPr>
        <w:t xml:space="preserve"> had received misleading information on whether they could apply for existing funding available to Ousedale School, and would now make formal applications to the Planning Obligations Team, rather than </w:t>
      </w:r>
      <w:r w:rsidR="001E1C37">
        <w:rPr>
          <w:rFonts w:ascii="Arial" w:hAnsi="Arial" w:cs="Arial"/>
          <w:bCs/>
          <w:kern w:val="28"/>
          <w:lang w:eastAsia="en-GB"/>
        </w:rPr>
        <w:t>trying to work through</w:t>
      </w:r>
      <w:r w:rsidR="000C5DAB">
        <w:rPr>
          <w:rFonts w:ascii="Arial" w:hAnsi="Arial" w:cs="Arial"/>
          <w:bCs/>
          <w:kern w:val="28"/>
          <w:lang w:eastAsia="en-GB"/>
        </w:rPr>
        <w:t xml:space="preserve"> the Education Department at MKC</w:t>
      </w:r>
      <w:r>
        <w:rPr>
          <w:rFonts w:ascii="Arial" w:hAnsi="Arial" w:cs="Arial"/>
          <w:bCs/>
          <w:kern w:val="28"/>
          <w:lang w:eastAsia="en-GB"/>
        </w:rPr>
        <w:t>.</w:t>
      </w:r>
      <w:r>
        <w:rPr>
          <w:rFonts w:ascii="Arial" w:hAnsi="Arial" w:cs="Arial"/>
          <w:bCs/>
          <w:color w:val="FF0000"/>
          <w:kern w:val="28"/>
          <w:lang w:eastAsia="en-GB"/>
        </w:rPr>
        <w:t xml:space="preserve"> </w:t>
      </w:r>
    </w:p>
    <w:p w14:paraId="7FAFD993" w14:textId="77777777" w:rsidR="000C5DAB" w:rsidRDefault="000C5DAB" w:rsidP="00281F31">
      <w:pPr>
        <w:rPr>
          <w:rFonts w:ascii="Arial" w:hAnsi="Arial" w:cs="Arial"/>
          <w:bCs/>
          <w:color w:val="FF0000"/>
          <w:kern w:val="28"/>
          <w:lang w:eastAsia="en-GB"/>
        </w:rPr>
      </w:pPr>
    </w:p>
    <w:p w14:paraId="6B004B22" w14:textId="03DF3C75" w:rsidR="00AB2D48" w:rsidRDefault="000C5DAB" w:rsidP="00281F31">
      <w:pPr>
        <w:rPr>
          <w:rFonts w:ascii="Arial" w:hAnsi="Arial" w:cs="Arial"/>
          <w:bCs/>
          <w:kern w:val="28"/>
          <w:lang w:eastAsia="en-GB"/>
        </w:rPr>
      </w:pPr>
      <w:r w:rsidRPr="000C5DAB">
        <w:rPr>
          <w:rFonts w:ascii="Arial" w:hAnsi="Arial" w:cs="Arial"/>
          <w:bCs/>
          <w:kern w:val="28"/>
          <w:lang w:eastAsia="en-GB"/>
        </w:rPr>
        <w:lastRenderedPageBreak/>
        <w:t xml:space="preserve">The clerk is also requesting information from MKC on forward funding some </w:t>
      </w:r>
      <w:r w:rsidR="001E1C37">
        <w:rPr>
          <w:rFonts w:ascii="Arial" w:hAnsi="Arial" w:cs="Arial"/>
          <w:bCs/>
          <w:kern w:val="28"/>
          <w:lang w:eastAsia="en-GB"/>
        </w:rPr>
        <w:t xml:space="preserve"> of the </w:t>
      </w:r>
      <w:r w:rsidRPr="000C5DAB">
        <w:rPr>
          <w:rFonts w:ascii="Arial" w:hAnsi="Arial" w:cs="Arial"/>
          <w:bCs/>
          <w:kern w:val="28"/>
          <w:lang w:eastAsia="en-GB"/>
        </w:rPr>
        <w:t xml:space="preserve">s106 funds </w:t>
      </w:r>
      <w:r>
        <w:rPr>
          <w:rFonts w:ascii="Arial" w:hAnsi="Arial" w:cs="Arial"/>
          <w:bCs/>
          <w:kern w:val="28"/>
          <w:lang w:eastAsia="en-GB"/>
        </w:rPr>
        <w:t xml:space="preserve">arising </w:t>
      </w:r>
      <w:r w:rsidRPr="000C5DAB">
        <w:rPr>
          <w:rFonts w:ascii="Arial" w:hAnsi="Arial" w:cs="Arial"/>
          <w:bCs/>
          <w:kern w:val="28"/>
          <w:lang w:eastAsia="en-GB"/>
        </w:rPr>
        <w:t xml:space="preserve">from the Tickford Fields Farm site. </w:t>
      </w:r>
      <w:r w:rsidR="00982E18">
        <w:rPr>
          <w:rFonts w:ascii="Arial" w:hAnsi="Arial" w:cs="Arial"/>
          <w:bCs/>
          <w:kern w:val="28"/>
          <w:lang w:eastAsia="en-GB"/>
        </w:rPr>
        <w:t xml:space="preserve">There is as yet no answer from MKC on this matter. </w:t>
      </w:r>
      <w:r w:rsidR="00281F31" w:rsidRPr="000C5DAB">
        <w:rPr>
          <w:rFonts w:ascii="Arial" w:hAnsi="Arial" w:cs="Arial"/>
          <w:bCs/>
          <w:kern w:val="28"/>
          <w:lang w:eastAsia="en-GB"/>
        </w:rPr>
        <w:t xml:space="preserve"> </w:t>
      </w:r>
    </w:p>
    <w:p w14:paraId="4B836683" w14:textId="77777777" w:rsidR="00AB2D48" w:rsidRDefault="00AB2D48" w:rsidP="00281F31">
      <w:pPr>
        <w:rPr>
          <w:rFonts w:ascii="Arial" w:hAnsi="Arial" w:cs="Arial"/>
          <w:bCs/>
          <w:kern w:val="28"/>
          <w:lang w:eastAsia="en-GB"/>
        </w:rPr>
      </w:pP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36DC92E3"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0C5DAB">
        <w:rPr>
          <w:rFonts w:ascii="Arial" w:hAnsi="Arial" w:cs="Arial"/>
          <w:b/>
        </w:rPr>
        <w:t>SEPT</w:t>
      </w:r>
      <w:r>
        <w:rPr>
          <w:rFonts w:ascii="Arial" w:hAnsi="Arial" w:cs="Arial"/>
          <w:b/>
        </w:rPr>
        <w:t>/202</w:t>
      </w:r>
      <w:r w:rsidR="005C2139">
        <w:rPr>
          <w:rFonts w:ascii="Arial" w:hAnsi="Arial" w:cs="Arial"/>
          <w:b/>
        </w:rPr>
        <w:t>1</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3622E234" w14:textId="66C14D4F" w:rsidR="009D144F" w:rsidRDefault="00D34164" w:rsidP="00636B8F">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1078024" w14:textId="24583ADA" w:rsidR="00A070BF" w:rsidRDefault="00FC62C9" w:rsidP="00A070BF">
      <w:pPr>
        <w:pStyle w:val="ListParagraph"/>
        <w:ind w:left="709"/>
        <w:rPr>
          <w:rFonts w:ascii="Arial" w:hAnsi="Arial" w:cs="Arial"/>
          <w:bCs/>
          <w:kern w:val="28"/>
          <w:lang w:eastAsia="en-GB"/>
        </w:rPr>
      </w:pPr>
      <w:r>
        <w:rPr>
          <w:rFonts w:ascii="Arial" w:hAnsi="Arial" w:cs="Arial"/>
          <w:bCs/>
          <w:kern w:val="28"/>
          <w:lang w:eastAsia="en-GB"/>
        </w:rPr>
        <w:t xml:space="preserve">The </w:t>
      </w:r>
      <w:r w:rsidR="00636B8F">
        <w:rPr>
          <w:rFonts w:ascii="Arial" w:hAnsi="Arial" w:cs="Arial"/>
          <w:bCs/>
          <w:kern w:val="28"/>
          <w:lang w:eastAsia="en-GB"/>
        </w:rPr>
        <w:t>variation to the</w:t>
      </w:r>
      <w:r w:rsidR="00982E18">
        <w:rPr>
          <w:rFonts w:ascii="Arial" w:hAnsi="Arial" w:cs="Arial"/>
          <w:bCs/>
          <w:kern w:val="28"/>
          <w:lang w:eastAsia="en-GB"/>
        </w:rPr>
        <w:t xml:space="preserve"> Redrow</w:t>
      </w:r>
      <w:r w:rsidR="00636B8F">
        <w:rPr>
          <w:rFonts w:ascii="Arial" w:hAnsi="Arial" w:cs="Arial"/>
          <w:bCs/>
          <w:kern w:val="28"/>
          <w:lang w:eastAsia="en-GB"/>
        </w:rPr>
        <w:t xml:space="preserve"> s106 agreement</w:t>
      </w:r>
      <w:r w:rsidR="00982E18">
        <w:rPr>
          <w:rFonts w:ascii="Arial" w:hAnsi="Arial" w:cs="Arial"/>
          <w:bCs/>
          <w:kern w:val="28"/>
          <w:lang w:eastAsia="en-GB"/>
        </w:rPr>
        <w:t xml:space="preserve"> has now been signed, and the additional funding has been received by the Town Council. The permitted planning rights certificate has also been signed by MKC for this project. </w:t>
      </w:r>
      <w:r w:rsidR="00636B8F">
        <w:rPr>
          <w:rFonts w:ascii="Arial" w:hAnsi="Arial" w:cs="Arial"/>
          <w:bCs/>
          <w:kern w:val="28"/>
          <w:lang w:eastAsia="en-GB"/>
        </w:rPr>
        <w:t xml:space="preserve"> </w:t>
      </w:r>
      <w:r>
        <w:rPr>
          <w:rFonts w:ascii="Arial" w:hAnsi="Arial" w:cs="Arial"/>
          <w:bCs/>
          <w:kern w:val="28"/>
          <w:lang w:eastAsia="en-GB"/>
        </w:rPr>
        <w:t xml:space="preserve"> </w:t>
      </w:r>
      <w:r w:rsidR="00636B8F">
        <w:rPr>
          <w:rFonts w:ascii="Arial" w:hAnsi="Arial" w:cs="Arial"/>
          <w:bCs/>
          <w:kern w:val="28"/>
          <w:lang w:eastAsia="en-GB"/>
        </w:rPr>
        <w:t xml:space="preserve"> </w:t>
      </w:r>
    </w:p>
    <w:p w14:paraId="47EA9E7F" w14:textId="0ECF4954" w:rsidR="00BA409E" w:rsidRDefault="00BA409E" w:rsidP="00A070BF">
      <w:pPr>
        <w:pStyle w:val="ListParagraph"/>
        <w:ind w:left="709"/>
        <w:rPr>
          <w:rFonts w:ascii="Arial" w:hAnsi="Arial" w:cs="Arial"/>
          <w:bCs/>
          <w:kern w:val="28"/>
          <w:lang w:eastAsia="en-GB"/>
        </w:rPr>
      </w:pPr>
    </w:p>
    <w:p w14:paraId="702B55D1" w14:textId="77777777" w:rsidR="00AB2D48" w:rsidRDefault="00BA409E" w:rsidP="00982E18">
      <w:pPr>
        <w:pStyle w:val="ListParagraph"/>
        <w:ind w:left="709"/>
        <w:rPr>
          <w:rFonts w:ascii="Arial" w:hAnsi="Arial" w:cs="Arial"/>
          <w:bCs/>
          <w:color w:val="FF0000"/>
          <w:kern w:val="28"/>
          <w:lang w:eastAsia="en-GB"/>
        </w:rPr>
      </w:pPr>
      <w:r>
        <w:rPr>
          <w:rFonts w:ascii="Arial" w:hAnsi="Arial" w:cs="Arial"/>
          <w:bCs/>
          <w:color w:val="FF0000"/>
          <w:kern w:val="28"/>
          <w:lang w:eastAsia="en-GB"/>
        </w:rPr>
        <w:t xml:space="preserve">Action: The clerk to </w:t>
      </w:r>
      <w:r w:rsidR="00982E18">
        <w:rPr>
          <w:rFonts w:ascii="Arial" w:hAnsi="Arial" w:cs="Arial"/>
          <w:bCs/>
          <w:color w:val="FF0000"/>
          <w:kern w:val="28"/>
          <w:lang w:eastAsia="en-GB"/>
        </w:rPr>
        <w:t xml:space="preserve">chase the contractor for a delivery date. </w:t>
      </w:r>
    </w:p>
    <w:p w14:paraId="1A946EB5" w14:textId="6EC3B0F1" w:rsidR="001368FE" w:rsidRPr="00501197" w:rsidRDefault="00FC62C9" w:rsidP="00501197">
      <w:pPr>
        <w:rPr>
          <w:rFonts w:ascii="Arial" w:hAnsi="Arial" w:cs="Arial"/>
          <w:bCs/>
          <w:color w:val="FF0000"/>
          <w:kern w:val="28"/>
          <w:lang w:eastAsia="en-GB"/>
        </w:rPr>
      </w:pPr>
      <w:r w:rsidRPr="00501197">
        <w:rPr>
          <w:rFonts w:ascii="Arial" w:hAnsi="Arial" w:cs="Arial"/>
          <w:bCs/>
          <w:kern w:val="28"/>
          <w:lang w:eastAsia="en-GB"/>
        </w:rPr>
        <w:t xml:space="preserve"> </w:t>
      </w:r>
      <w:r w:rsidR="00B779F2" w:rsidRPr="00501197">
        <w:rPr>
          <w:rFonts w:ascii="Arial" w:hAnsi="Arial" w:cs="Arial"/>
          <w:bCs/>
          <w:kern w:val="28"/>
          <w:lang w:eastAsia="en-GB"/>
        </w:rPr>
        <w:tab/>
      </w:r>
    </w:p>
    <w:p w14:paraId="22CAC329" w14:textId="28A8FAE3" w:rsidR="00501197" w:rsidRDefault="001368FE" w:rsidP="001368FE">
      <w:pPr>
        <w:ind w:left="709" w:hanging="709"/>
        <w:rPr>
          <w:rFonts w:ascii="Arial" w:hAnsi="Arial" w:cs="Arial"/>
          <w:bCs/>
          <w:kern w:val="28"/>
          <w:u w:val="single"/>
          <w:lang w:eastAsia="en-GB"/>
        </w:rPr>
      </w:pPr>
      <w:r>
        <w:rPr>
          <w:rFonts w:ascii="Arial" w:hAnsi="Arial" w:cs="Arial"/>
          <w:bCs/>
          <w:kern w:val="28"/>
          <w:lang w:eastAsia="en-GB"/>
        </w:rPr>
        <w:t>8.</w:t>
      </w:r>
      <w:r w:rsidR="00501197">
        <w:rPr>
          <w:rFonts w:ascii="Arial" w:hAnsi="Arial" w:cs="Arial"/>
          <w:bCs/>
          <w:kern w:val="28"/>
          <w:lang w:eastAsia="en-GB"/>
        </w:rPr>
        <w:t>2</w:t>
      </w:r>
      <w:r>
        <w:rPr>
          <w:rFonts w:ascii="Arial" w:hAnsi="Arial" w:cs="Arial"/>
          <w:bCs/>
          <w:kern w:val="28"/>
          <w:lang w:eastAsia="en-GB"/>
        </w:rPr>
        <w:tab/>
      </w:r>
      <w:r w:rsidR="00501197">
        <w:rPr>
          <w:rFonts w:ascii="Arial" w:hAnsi="Arial" w:cs="Arial"/>
          <w:bCs/>
          <w:kern w:val="28"/>
          <w:u w:val="single"/>
          <w:lang w:eastAsia="en-GB"/>
        </w:rPr>
        <w:t xml:space="preserve">Funding for parks improvement/refurbishment </w:t>
      </w:r>
    </w:p>
    <w:p w14:paraId="75ADAF07" w14:textId="77777777" w:rsidR="00501197" w:rsidRDefault="00501197" w:rsidP="001368FE">
      <w:pPr>
        <w:ind w:left="709" w:hanging="709"/>
        <w:rPr>
          <w:rFonts w:ascii="Arial" w:hAnsi="Arial" w:cs="Arial"/>
          <w:bCs/>
          <w:kern w:val="28"/>
          <w:u w:val="single"/>
          <w:lang w:eastAsia="en-GB"/>
        </w:rPr>
      </w:pPr>
    </w:p>
    <w:p w14:paraId="7DE603F1" w14:textId="5EFFBC7A" w:rsidR="001368FE" w:rsidRPr="00501197" w:rsidRDefault="00501197" w:rsidP="00501197">
      <w:pPr>
        <w:rPr>
          <w:rFonts w:ascii="Arial" w:hAnsi="Arial" w:cs="Arial"/>
          <w:b/>
          <w:kern w:val="28"/>
          <w:lang w:eastAsia="en-GB"/>
        </w:rPr>
      </w:pPr>
      <w:r w:rsidRPr="00501197">
        <w:rPr>
          <w:rFonts w:ascii="Arial" w:hAnsi="Arial" w:cs="Arial"/>
          <w:bCs/>
          <w:kern w:val="28"/>
          <w:lang w:eastAsia="en-GB"/>
        </w:rPr>
        <w:t>8.2.1</w:t>
      </w:r>
      <w:r w:rsidR="00817C53">
        <w:rPr>
          <w:rFonts w:ascii="Arial" w:hAnsi="Arial" w:cs="Arial"/>
          <w:bCs/>
          <w:kern w:val="28"/>
          <w:lang w:eastAsia="en-GB"/>
        </w:rPr>
        <w:t xml:space="preserve">   </w:t>
      </w:r>
      <w:r w:rsidR="00817C53">
        <w:rPr>
          <w:rFonts w:ascii="Arial" w:hAnsi="Arial" w:cs="Arial"/>
          <w:b/>
          <w:kern w:val="28"/>
          <w:lang w:eastAsia="en-GB"/>
        </w:rPr>
        <w:t>S</w:t>
      </w:r>
      <w:r w:rsidRPr="00501197">
        <w:rPr>
          <w:rFonts w:ascii="Arial" w:hAnsi="Arial" w:cs="Arial"/>
          <w:b/>
          <w:kern w:val="28"/>
          <w:lang w:eastAsia="en-GB"/>
        </w:rPr>
        <w:t>urfac</w:t>
      </w:r>
      <w:r w:rsidR="00817C53">
        <w:rPr>
          <w:rFonts w:ascii="Arial" w:hAnsi="Arial" w:cs="Arial"/>
          <w:b/>
          <w:kern w:val="28"/>
          <w:lang w:eastAsia="en-GB"/>
        </w:rPr>
        <w:t>ing</w:t>
      </w:r>
      <w:r w:rsidRPr="00501197">
        <w:rPr>
          <w:rFonts w:ascii="Arial" w:hAnsi="Arial" w:cs="Arial"/>
          <w:b/>
          <w:kern w:val="28"/>
          <w:lang w:eastAsia="en-GB"/>
        </w:rPr>
        <w:t xml:space="preserve"> upgrade project</w:t>
      </w:r>
    </w:p>
    <w:p w14:paraId="7A650150" w14:textId="29A346E2" w:rsidR="001368FE" w:rsidRDefault="001368FE" w:rsidP="00501197">
      <w:pPr>
        <w:rPr>
          <w:rFonts w:ascii="Arial" w:hAnsi="Arial" w:cs="Arial"/>
          <w:bCs/>
          <w:kern w:val="28"/>
          <w:u w:val="single"/>
          <w:lang w:eastAsia="en-GB"/>
        </w:rPr>
      </w:pPr>
    </w:p>
    <w:p w14:paraId="04C72885" w14:textId="5B9B72BF" w:rsidR="00817C53" w:rsidRDefault="00501197" w:rsidP="00501197">
      <w:pPr>
        <w:ind w:left="720"/>
        <w:rPr>
          <w:rFonts w:ascii="Arial" w:hAnsi="Arial" w:cs="Arial"/>
          <w:bCs/>
          <w:kern w:val="28"/>
          <w:lang w:eastAsia="en-GB"/>
        </w:rPr>
      </w:pPr>
      <w:r>
        <w:rPr>
          <w:rFonts w:ascii="Arial" w:hAnsi="Arial" w:cs="Arial"/>
          <w:bCs/>
          <w:kern w:val="28"/>
          <w:lang w:eastAsia="en-GB"/>
        </w:rPr>
        <w:t>As agreed, the clerk ha</w:t>
      </w:r>
      <w:r w:rsidR="001E1C37">
        <w:rPr>
          <w:rFonts w:ascii="Arial" w:hAnsi="Arial" w:cs="Arial"/>
          <w:bCs/>
          <w:kern w:val="28"/>
          <w:lang w:eastAsia="en-GB"/>
        </w:rPr>
        <w:t>d</w:t>
      </w:r>
      <w:r>
        <w:rPr>
          <w:rFonts w:ascii="Arial" w:hAnsi="Arial" w:cs="Arial"/>
          <w:bCs/>
          <w:kern w:val="28"/>
          <w:lang w:eastAsia="en-GB"/>
        </w:rPr>
        <w:t xml:space="preserve"> applied for £14,708.97 of </w:t>
      </w:r>
      <w:r w:rsidR="00817C53">
        <w:rPr>
          <w:rFonts w:ascii="Arial" w:hAnsi="Arial" w:cs="Arial"/>
          <w:bCs/>
          <w:kern w:val="28"/>
          <w:lang w:eastAsia="en-GB"/>
        </w:rPr>
        <w:t xml:space="preserve">developer </w:t>
      </w:r>
      <w:r>
        <w:rPr>
          <w:rFonts w:ascii="Arial" w:hAnsi="Arial" w:cs="Arial"/>
          <w:bCs/>
          <w:kern w:val="28"/>
          <w:lang w:eastAsia="en-GB"/>
        </w:rPr>
        <w:t>funding towards this project from the local par</w:t>
      </w:r>
      <w:r w:rsidR="00817C53">
        <w:rPr>
          <w:rFonts w:ascii="Arial" w:hAnsi="Arial" w:cs="Arial"/>
          <w:bCs/>
          <w:kern w:val="28"/>
          <w:lang w:eastAsia="en-GB"/>
        </w:rPr>
        <w:t>ks maintenance contribution</w:t>
      </w:r>
      <w:r>
        <w:rPr>
          <w:rFonts w:ascii="Arial" w:hAnsi="Arial" w:cs="Arial"/>
          <w:bCs/>
          <w:kern w:val="28"/>
          <w:lang w:eastAsia="en-GB"/>
        </w:rPr>
        <w:t xml:space="preserve">.  The Property Working Group </w:t>
      </w:r>
      <w:r w:rsidR="00817C53">
        <w:rPr>
          <w:rFonts w:ascii="Arial" w:hAnsi="Arial" w:cs="Arial"/>
          <w:bCs/>
          <w:kern w:val="28"/>
          <w:lang w:eastAsia="en-GB"/>
        </w:rPr>
        <w:t>is</w:t>
      </w:r>
      <w:r>
        <w:rPr>
          <w:rFonts w:ascii="Arial" w:hAnsi="Arial" w:cs="Arial"/>
          <w:bCs/>
          <w:kern w:val="28"/>
          <w:lang w:eastAsia="en-GB"/>
        </w:rPr>
        <w:t xml:space="preserve"> considering tenders as they come in. The total project</w:t>
      </w:r>
      <w:r w:rsidR="00817C53">
        <w:rPr>
          <w:rFonts w:ascii="Arial" w:hAnsi="Arial" w:cs="Arial"/>
          <w:bCs/>
          <w:kern w:val="28"/>
          <w:lang w:eastAsia="en-GB"/>
        </w:rPr>
        <w:t>,</w:t>
      </w:r>
      <w:r>
        <w:rPr>
          <w:rFonts w:ascii="Arial" w:hAnsi="Arial" w:cs="Arial"/>
          <w:bCs/>
          <w:kern w:val="28"/>
          <w:lang w:eastAsia="en-GB"/>
        </w:rPr>
        <w:t xml:space="preserve"> including path </w:t>
      </w:r>
      <w:r w:rsidR="00817C53">
        <w:rPr>
          <w:rFonts w:ascii="Arial" w:hAnsi="Arial" w:cs="Arial"/>
          <w:bCs/>
          <w:kern w:val="28"/>
          <w:lang w:eastAsia="en-GB"/>
        </w:rPr>
        <w:t>refurbishment as well as surfacing upgrades,</w:t>
      </w:r>
      <w:r>
        <w:rPr>
          <w:rFonts w:ascii="Arial" w:hAnsi="Arial" w:cs="Arial"/>
          <w:bCs/>
          <w:kern w:val="28"/>
          <w:lang w:eastAsia="en-GB"/>
        </w:rPr>
        <w:t xml:space="preserve"> is likely to run to between £60,000 and £80,000.</w:t>
      </w:r>
    </w:p>
    <w:p w14:paraId="715EA50F" w14:textId="77777777" w:rsidR="00817C53" w:rsidRDefault="00817C53" w:rsidP="00501197">
      <w:pPr>
        <w:ind w:left="720"/>
        <w:rPr>
          <w:rFonts w:ascii="Arial" w:hAnsi="Arial" w:cs="Arial"/>
          <w:bCs/>
          <w:kern w:val="28"/>
          <w:lang w:eastAsia="en-GB"/>
        </w:rPr>
      </w:pPr>
    </w:p>
    <w:p w14:paraId="6BC9151A" w14:textId="43579055" w:rsidR="00501197" w:rsidRPr="00501197" w:rsidRDefault="00817C53" w:rsidP="00817C53">
      <w:pPr>
        <w:ind w:left="720" w:hanging="720"/>
        <w:rPr>
          <w:rFonts w:ascii="Arial" w:hAnsi="Arial" w:cs="Arial"/>
          <w:bCs/>
          <w:kern w:val="28"/>
          <w:lang w:eastAsia="en-GB"/>
        </w:rPr>
      </w:pPr>
      <w:r>
        <w:rPr>
          <w:rFonts w:ascii="Arial" w:hAnsi="Arial" w:cs="Arial"/>
          <w:bCs/>
          <w:kern w:val="28"/>
          <w:lang w:eastAsia="en-GB"/>
        </w:rPr>
        <w:t>8.2.2</w:t>
      </w:r>
      <w:r>
        <w:rPr>
          <w:rFonts w:ascii="Arial" w:hAnsi="Arial" w:cs="Arial"/>
          <w:bCs/>
          <w:kern w:val="28"/>
          <w:lang w:eastAsia="en-GB"/>
        </w:rPr>
        <w:tab/>
        <w:t xml:space="preserve">It was noted that Cllr Scott Balazs had made a contribution of £250 from his ward budget towards this project.  </w:t>
      </w:r>
      <w:r w:rsidR="00501197">
        <w:rPr>
          <w:rFonts w:ascii="Arial" w:hAnsi="Arial" w:cs="Arial"/>
          <w:bCs/>
          <w:kern w:val="28"/>
          <w:lang w:eastAsia="en-GB"/>
        </w:rPr>
        <w:t xml:space="preserve">    </w:t>
      </w:r>
      <w:r w:rsidR="006A258F">
        <w:rPr>
          <w:rFonts w:ascii="Arial" w:hAnsi="Arial" w:cs="Arial"/>
          <w:bCs/>
          <w:color w:val="FF0000"/>
          <w:kern w:val="28"/>
          <w:lang w:eastAsia="en-GB"/>
        </w:rPr>
        <w:t xml:space="preserve">  </w:t>
      </w:r>
    </w:p>
    <w:p w14:paraId="2EF7AAAD" w14:textId="77777777" w:rsidR="00501197" w:rsidRDefault="00501197" w:rsidP="001368FE">
      <w:pPr>
        <w:ind w:left="709" w:hanging="709"/>
        <w:rPr>
          <w:rFonts w:ascii="Arial" w:hAnsi="Arial" w:cs="Arial"/>
          <w:bCs/>
          <w:color w:val="FF0000"/>
          <w:kern w:val="28"/>
          <w:lang w:eastAsia="en-GB"/>
        </w:rPr>
      </w:pPr>
    </w:p>
    <w:p w14:paraId="4F33F748" w14:textId="1E161E04" w:rsidR="00501197" w:rsidRDefault="00501197" w:rsidP="00501197">
      <w:pPr>
        <w:rPr>
          <w:rFonts w:ascii="Arial" w:hAnsi="Arial" w:cs="Arial"/>
          <w:bCs/>
          <w:color w:val="FF0000"/>
          <w:kern w:val="28"/>
          <w:lang w:eastAsia="en-GB"/>
        </w:rPr>
      </w:pPr>
      <w:r w:rsidRPr="00501197">
        <w:rPr>
          <w:rFonts w:ascii="Arial" w:hAnsi="Arial" w:cs="Arial"/>
          <w:bCs/>
          <w:kern w:val="28"/>
          <w:lang w:eastAsia="en-GB"/>
        </w:rPr>
        <w:t>8.</w:t>
      </w:r>
      <w:r>
        <w:rPr>
          <w:rFonts w:ascii="Arial" w:hAnsi="Arial" w:cs="Arial"/>
          <w:bCs/>
          <w:kern w:val="28"/>
          <w:lang w:eastAsia="en-GB"/>
        </w:rPr>
        <w:t>2.2</w:t>
      </w:r>
      <w:r>
        <w:rPr>
          <w:rFonts w:ascii="Arial" w:hAnsi="Arial" w:cs="Arial"/>
          <w:bCs/>
          <w:kern w:val="28"/>
          <w:lang w:eastAsia="en-GB"/>
        </w:rPr>
        <w:tab/>
      </w:r>
      <w:r w:rsidRPr="00501197">
        <w:rPr>
          <w:rFonts w:ascii="Arial" w:hAnsi="Arial" w:cs="Arial"/>
          <w:b/>
          <w:kern w:val="28"/>
          <w:lang w:eastAsia="en-GB"/>
        </w:rPr>
        <w:t>Dove Park</w:t>
      </w:r>
      <w:r>
        <w:rPr>
          <w:rFonts w:ascii="Arial" w:hAnsi="Arial" w:cs="Arial"/>
          <w:bCs/>
          <w:color w:val="FF0000"/>
          <w:kern w:val="28"/>
          <w:lang w:eastAsia="en-GB"/>
        </w:rPr>
        <w:tab/>
      </w:r>
    </w:p>
    <w:p w14:paraId="518A4416" w14:textId="77777777" w:rsidR="00501197" w:rsidRDefault="00501197" w:rsidP="00501197">
      <w:pPr>
        <w:rPr>
          <w:rFonts w:ascii="Arial" w:hAnsi="Arial" w:cs="Arial"/>
          <w:bCs/>
          <w:color w:val="FF0000"/>
          <w:kern w:val="28"/>
          <w:lang w:eastAsia="en-GB"/>
        </w:rPr>
      </w:pPr>
    </w:p>
    <w:p w14:paraId="3479AC2F" w14:textId="5698D0B2" w:rsidR="00501197" w:rsidRDefault="00501197" w:rsidP="00501197">
      <w:pPr>
        <w:ind w:left="709"/>
        <w:rPr>
          <w:rFonts w:ascii="Arial" w:hAnsi="Arial" w:cs="Arial"/>
          <w:bCs/>
          <w:kern w:val="28"/>
          <w:lang w:eastAsia="en-GB"/>
        </w:rPr>
      </w:pPr>
      <w:r>
        <w:rPr>
          <w:rFonts w:ascii="Arial" w:hAnsi="Arial" w:cs="Arial"/>
          <w:bCs/>
          <w:kern w:val="28"/>
          <w:lang w:eastAsia="en-GB"/>
        </w:rPr>
        <w:t xml:space="preserve">Cllr Winsor asked if funding could be provided from the balance of the Redrow Funds to erect some swings suitable for older children and teenagers at the Dove, as there is no such swing provision there.  </w:t>
      </w:r>
    </w:p>
    <w:p w14:paraId="2D7EF8B4" w14:textId="77777777" w:rsidR="00501197" w:rsidRDefault="00501197" w:rsidP="00501197">
      <w:pPr>
        <w:ind w:left="709"/>
        <w:rPr>
          <w:rFonts w:ascii="Arial" w:hAnsi="Arial" w:cs="Arial"/>
          <w:bCs/>
          <w:kern w:val="28"/>
          <w:lang w:eastAsia="en-GB"/>
        </w:rPr>
      </w:pPr>
    </w:p>
    <w:p w14:paraId="3ACF5B98" w14:textId="77777777" w:rsidR="00501197" w:rsidRPr="000C5DAB" w:rsidRDefault="00501197" w:rsidP="00501197">
      <w:pPr>
        <w:ind w:left="709"/>
        <w:rPr>
          <w:rFonts w:ascii="Arial" w:hAnsi="Arial" w:cs="Arial"/>
          <w:bCs/>
          <w:kern w:val="28"/>
          <w:lang w:eastAsia="en-GB"/>
        </w:rPr>
      </w:pPr>
      <w:r>
        <w:rPr>
          <w:rFonts w:ascii="Arial" w:hAnsi="Arial" w:cs="Arial"/>
          <w:bCs/>
          <w:color w:val="FF0000"/>
          <w:kern w:val="28"/>
          <w:lang w:eastAsia="en-GB"/>
        </w:rPr>
        <w:t xml:space="preserve">Action: The clerk to put forward a costed proposal for this at a forthcoming meeting. </w:t>
      </w:r>
      <w:r w:rsidRPr="000C5DAB">
        <w:rPr>
          <w:rFonts w:ascii="Arial" w:hAnsi="Arial" w:cs="Arial"/>
          <w:bCs/>
          <w:kern w:val="28"/>
          <w:lang w:eastAsia="en-GB"/>
        </w:rPr>
        <w:t xml:space="preserve">  </w:t>
      </w:r>
    </w:p>
    <w:p w14:paraId="592D1F13" w14:textId="5A332665" w:rsidR="00713FDB" w:rsidRDefault="00624E68" w:rsidP="00817C53">
      <w:pPr>
        <w:ind w:left="709" w:hanging="709"/>
        <w:rPr>
          <w:rFonts w:ascii="Arial" w:hAnsi="Arial" w:cs="Arial"/>
          <w:bCs/>
          <w:kern w:val="28"/>
          <w:lang w:eastAsia="en-GB"/>
        </w:rPr>
      </w:pPr>
      <w:r>
        <w:rPr>
          <w:rFonts w:ascii="Arial" w:hAnsi="Arial" w:cs="Arial"/>
          <w:bCs/>
          <w:color w:val="FF0000"/>
          <w:kern w:val="28"/>
          <w:lang w:eastAsia="en-GB"/>
        </w:rPr>
        <w:t xml:space="preserve"> </w:t>
      </w:r>
      <w:r w:rsidR="00535667">
        <w:rPr>
          <w:rFonts w:ascii="Arial" w:hAnsi="Arial" w:cs="Arial"/>
          <w:bCs/>
          <w:kern w:val="28"/>
          <w:lang w:eastAsia="en-GB"/>
        </w:rPr>
        <w:t xml:space="preserve">    </w:t>
      </w:r>
    </w:p>
    <w:p w14:paraId="1DC58886" w14:textId="4A44E8DC"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1E1C37">
        <w:rPr>
          <w:rFonts w:ascii="Arial" w:hAnsi="Arial" w:cs="Arial"/>
          <w:b/>
        </w:rPr>
        <w:t>SEPT</w:t>
      </w:r>
      <w:r w:rsidR="000C5AA9">
        <w:rPr>
          <w:rFonts w:ascii="Arial" w:hAnsi="Arial" w:cs="Arial"/>
          <w:b/>
        </w:rPr>
        <w:t>/20</w:t>
      </w:r>
      <w:r w:rsidR="00804ADB">
        <w:rPr>
          <w:rFonts w:ascii="Arial" w:hAnsi="Arial" w:cs="Arial"/>
          <w:b/>
        </w:rPr>
        <w:t>2</w:t>
      </w:r>
      <w:r w:rsidR="009D144F">
        <w:rPr>
          <w:rFonts w:ascii="Arial" w:hAnsi="Arial" w:cs="Arial"/>
          <w:b/>
        </w:rPr>
        <w:t>1</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CC0B6EB" w14:textId="77777777" w:rsidR="00713FDB" w:rsidRDefault="00713FDB" w:rsidP="008F2720">
      <w:pPr>
        <w:rPr>
          <w:rFonts w:ascii="Arial" w:hAnsi="Arial" w:cs="Arial"/>
          <w:bCs/>
          <w:color w:val="FF0000"/>
        </w:rPr>
      </w:pPr>
    </w:p>
    <w:p w14:paraId="06249A05" w14:textId="630F9C4B" w:rsidR="008B050E" w:rsidRDefault="008B050E" w:rsidP="008F2720">
      <w:pPr>
        <w:rPr>
          <w:rFonts w:ascii="Arial" w:hAnsi="Arial" w:cs="Arial"/>
          <w:bCs/>
        </w:rPr>
      </w:pPr>
      <w:r>
        <w:rPr>
          <w:rFonts w:ascii="Arial" w:hAnsi="Arial" w:cs="Arial"/>
          <w:bCs/>
        </w:rPr>
        <w:t>It was agreed that the Town Council could accept</w:t>
      </w:r>
      <w:r w:rsidR="000134B3">
        <w:rPr>
          <w:rFonts w:ascii="Arial" w:hAnsi="Arial" w:cs="Arial"/>
          <w:bCs/>
        </w:rPr>
        <w:t xml:space="preserve"> Taylor Wimpey</w:t>
      </w:r>
      <w:r>
        <w:rPr>
          <w:rFonts w:ascii="Arial" w:hAnsi="Arial" w:cs="Arial"/>
          <w:bCs/>
        </w:rPr>
        <w:t xml:space="preserve">’s requirements </w:t>
      </w:r>
      <w:r w:rsidR="000134B3">
        <w:rPr>
          <w:rFonts w:ascii="Arial" w:hAnsi="Arial" w:cs="Arial"/>
          <w:bCs/>
        </w:rPr>
        <w:t xml:space="preserve"> for a disposal clause</w:t>
      </w:r>
      <w:r>
        <w:rPr>
          <w:rFonts w:ascii="Arial" w:hAnsi="Arial" w:cs="Arial"/>
          <w:bCs/>
        </w:rPr>
        <w:t xml:space="preserve"> in the transfer of Kingfisher and Friary Gardens Parks to the Town Council. </w:t>
      </w:r>
      <w:r w:rsidR="000134B3">
        <w:rPr>
          <w:rFonts w:ascii="Arial" w:hAnsi="Arial" w:cs="Arial"/>
          <w:bCs/>
        </w:rPr>
        <w:t xml:space="preserve"> </w:t>
      </w:r>
      <w:r w:rsidR="00B870E0">
        <w:rPr>
          <w:rFonts w:ascii="Arial" w:hAnsi="Arial" w:cs="Arial"/>
          <w:bCs/>
        </w:rPr>
        <w:t xml:space="preserve"> </w:t>
      </w:r>
    </w:p>
    <w:p w14:paraId="2DC930EB" w14:textId="77777777" w:rsidR="008B050E" w:rsidRDefault="008B050E" w:rsidP="008F2720">
      <w:pPr>
        <w:rPr>
          <w:rFonts w:ascii="Arial" w:hAnsi="Arial" w:cs="Arial"/>
          <w:bCs/>
        </w:rPr>
      </w:pPr>
    </w:p>
    <w:p w14:paraId="3509A56A" w14:textId="232813EF" w:rsidR="00146974" w:rsidRDefault="008B050E" w:rsidP="008F2720">
      <w:pPr>
        <w:rPr>
          <w:rFonts w:ascii="Arial" w:hAnsi="Arial" w:cs="Arial"/>
          <w:bCs/>
        </w:rPr>
      </w:pPr>
      <w:r>
        <w:rPr>
          <w:rFonts w:ascii="Arial" w:hAnsi="Arial" w:cs="Arial"/>
          <w:bCs/>
        </w:rPr>
        <w:lastRenderedPageBreak/>
        <w:t xml:space="preserve">A consultation is to be sent out to the residents serviced by the Friary Gardens Park, once this land has been transferred, on whether to remove the derelict play equipment, and leave the park as an open green space with some picnic benches. </w:t>
      </w:r>
      <w:r w:rsidR="00B84579">
        <w:rPr>
          <w:rFonts w:ascii="Arial" w:hAnsi="Arial" w:cs="Arial"/>
          <w:bCs/>
        </w:rPr>
        <w:t xml:space="preserve">Both Friary Gardens and </w:t>
      </w:r>
      <w:proofErr w:type="spellStart"/>
      <w:r w:rsidR="00B84579">
        <w:rPr>
          <w:rFonts w:ascii="Arial" w:hAnsi="Arial" w:cs="Arial"/>
          <w:bCs/>
        </w:rPr>
        <w:t>Syon</w:t>
      </w:r>
      <w:proofErr w:type="spellEnd"/>
      <w:r w:rsidR="00B84579">
        <w:rPr>
          <w:rFonts w:ascii="Arial" w:hAnsi="Arial" w:cs="Arial"/>
          <w:bCs/>
        </w:rPr>
        <w:t xml:space="preserve"> Gardens are to be included in this consultation, as houses from both streets front onto the park area. </w:t>
      </w:r>
      <w:r>
        <w:rPr>
          <w:rFonts w:ascii="Arial" w:hAnsi="Arial" w:cs="Arial"/>
          <w:bCs/>
        </w:rPr>
        <w:t xml:space="preserve">  </w:t>
      </w:r>
      <w:r w:rsidR="00B870E0">
        <w:rPr>
          <w:rFonts w:ascii="Arial" w:hAnsi="Arial" w:cs="Arial"/>
          <w:bCs/>
        </w:rPr>
        <w:t xml:space="preserve"> </w:t>
      </w:r>
    </w:p>
    <w:p w14:paraId="54198CCD" w14:textId="733B665E" w:rsidR="00B870E0" w:rsidRDefault="00B870E0" w:rsidP="008F2720">
      <w:pPr>
        <w:rPr>
          <w:rFonts w:ascii="Arial" w:hAnsi="Arial" w:cs="Arial"/>
          <w:bCs/>
        </w:rPr>
      </w:pPr>
    </w:p>
    <w:p w14:paraId="6DDC19E1" w14:textId="54E316C0" w:rsidR="000134B3" w:rsidRDefault="00B870E0" w:rsidP="008B050E">
      <w:pPr>
        <w:rPr>
          <w:rFonts w:ascii="Arial" w:hAnsi="Arial" w:cs="Arial"/>
          <w:bCs/>
        </w:rPr>
      </w:pPr>
      <w:r>
        <w:rPr>
          <w:rFonts w:ascii="Arial" w:hAnsi="Arial" w:cs="Arial"/>
          <w:bCs/>
        </w:rPr>
        <w:t xml:space="preserve">An update on the other parks due to be transferred was received.  </w:t>
      </w:r>
    </w:p>
    <w:p w14:paraId="26ECA1DD" w14:textId="77777777" w:rsidR="008B050E" w:rsidRDefault="008B050E" w:rsidP="008B050E">
      <w:pPr>
        <w:rPr>
          <w:rFonts w:ascii="Arial" w:hAnsi="Arial" w:cs="Arial"/>
          <w:bCs/>
        </w:rPr>
      </w:pPr>
    </w:p>
    <w:p w14:paraId="3AC00C16" w14:textId="1839F62F" w:rsidR="000134B3" w:rsidRDefault="000134B3" w:rsidP="008F2720">
      <w:pPr>
        <w:rPr>
          <w:rFonts w:ascii="Arial" w:hAnsi="Arial" w:cs="Arial"/>
          <w:b/>
        </w:rPr>
      </w:pPr>
      <w:r>
        <w:rPr>
          <w:rFonts w:ascii="Arial" w:hAnsi="Arial" w:cs="Arial"/>
          <w:b/>
        </w:rPr>
        <w:t>ITEM 10.   BD/</w:t>
      </w:r>
      <w:r w:rsidR="00B12185">
        <w:rPr>
          <w:rFonts w:ascii="Arial" w:hAnsi="Arial" w:cs="Arial"/>
          <w:b/>
        </w:rPr>
        <w:t>SEPT</w:t>
      </w:r>
      <w:r>
        <w:rPr>
          <w:rFonts w:ascii="Arial" w:hAnsi="Arial" w:cs="Arial"/>
          <w:b/>
        </w:rPr>
        <w:t xml:space="preserve">/2021: TOWN </w:t>
      </w:r>
      <w:r w:rsidR="00B12185">
        <w:rPr>
          <w:rFonts w:ascii="Arial" w:hAnsi="Arial" w:cs="Arial"/>
          <w:b/>
        </w:rPr>
        <w:t>CENTRE</w:t>
      </w:r>
    </w:p>
    <w:p w14:paraId="1B0FA1A5" w14:textId="41B8EDA4" w:rsidR="000134B3" w:rsidRPr="00802A9D" w:rsidRDefault="000134B3" w:rsidP="008F2720">
      <w:pPr>
        <w:rPr>
          <w:rFonts w:ascii="Arial" w:hAnsi="Arial" w:cs="Arial"/>
          <w:bCs/>
        </w:rPr>
      </w:pPr>
    </w:p>
    <w:p w14:paraId="0BC9AC23" w14:textId="53B7806A" w:rsidR="001B1D45" w:rsidRDefault="00937B0F" w:rsidP="00937B0F">
      <w:pPr>
        <w:ind w:left="709" w:hanging="709"/>
        <w:rPr>
          <w:rFonts w:ascii="Arial" w:hAnsi="Arial" w:cs="Arial"/>
          <w:bCs/>
        </w:rPr>
      </w:pPr>
      <w:r>
        <w:rPr>
          <w:rFonts w:ascii="Arial" w:hAnsi="Arial" w:cs="Arial"/>
          <w:bCs/>
        </w:rPr>
        <w:t>10.1</w:t>
      </w:r>
      <w:r>
        <w:rPr>
          <w:rFonts w:ascii="Arial" w:hAnsi="Arial" w:cs="Arial"/>
          <w:bCs/>
        </w:rPr>
        <w:tab/>
      </w:r>
      <w:r w:rsidR="00B12185">
        <w:rPr>
          <w:rFonts w:ascii="Arial" w:hAnsi="Arial" w:cs="Arial"/>
          <w:bCs/>
        </w:rPr>
        <w:t xml:space="preserve">An update on the Welcome Back Fund and the Economic Fund was received. It was noted that MKC do not believe that any seating </w:t>
      </w:r>
      <w:r w:rsidR="00176A3A">
        <w:rPr>
          <w:rFonts w:ascii="Arial" w:hAnsi="Arial" w:cs="Arial"/>
          <w:bCs/>
        </w:rPr>
        <w:t xml:space="preserve">in the Town Centre </w:t>
      </w:r>
      <w:r w:rsidR="00B12185">
        <w:rPr>
          <w:rFonts w:ascii="Arial" w:hAnsi="Arial" w:cs="Arial"/>
          <w:bCs/>
        </w:rPr>
        <w:t xml:space="preserve">can now be applied for under the Welcome Back Fund. </w:t>
      </w:r>
      <w:r w:rsidR="00176A3A">
        <w:rPr>
          <w:rFonts w:ascii="Arial" w:hAnsi="Arial" w:cs="Arial"/>
          <w:bCs/>
        </w:rPr>
        <w:t xml:space="preserve">Projects for landscaping have been discussed and agreed with MKC for the balance of this fund after lamppost painting takes place. </w:t>
      </w:r>
    </w:p>
    <w:p w14:paraId="196AD4ED" w14:textId="3277350E" w:rsidR="00176A3A" w:rsidRDefault="00176A3A" w:rsidP="00937B0F">
      <w:pPr>
        <w:ind w:left="709" w:hanging="709"/>
        <w:rPr>
          <w:rFonts w:ascii="Arial" w:hAnsi="Arial" w:cs="Arial"/>
          <w:bCs/>
        </w:rPr>
      </w:pPr>
    </w:p>
    <w:p w14:paraId="223B3354" w14:textId="6BAD4FDB" w:rsidR="00176A3A" w:rsidRDefault="00176A3A" w:rsidP="00937B0F">
      <w:pPr>
        <w:ind w:left="709"/>
        <w:rPr>
          <w:rFonts w:ascii="Arial" w:hAnsi="Arial" w:cs="Arial"/>
          <w:bCs/>
        </w:rPr>
      </w:pPr>
      <w:r>
        <w:rPr>
          <w:rFonts w:ascii="Arial" w:hAnsi="Arial" w:cs="Arial"/>
          <w:bCs/>
        </w:rPr>
        <w:t>The Economic Fund will fund new shopping events in the town. The first one took place 17</w:t>
      </w:r>
      <w:r w:rsidRPr="00176A3A">
        <w:rPr>
          <w:rFonts w:ascii="Arial" w:hAnsi="Arial" w:cs="Arial"/>
          <w:bCs/>
          <w:vertAlign w:val="superscript"/>
        </w:rPr>
        <w:t>th</w:t>
      </w:r>
      <w:r>
        <w:rPr>
          <w:rFonts w:ascii="Arial" w:hAnsi="Arial" w:cs="Arial"/>
          <w:bCs/>
        </w:rPr>
        <w:t xml:space="preserve"> and 18</w:t>
      </w:r>
      <w:r w:rsidRPr="00176A3A">
        <w:rPr>
          <w:rFonts w:ascii="Arial" w:hAnsi="Arial" w:cs="Arial"/>
          <w:bCs/>
          <w:vertAlign w:val="superscript"/>
        </w:rPr>
        <w:t>th</w:t>
      </w:r>
      <w:r>
        <w:rPr>
          <w:rFonts w:ascii="Arial" w:hAnsi="Arial" w:cs="Arial"/>
          <w:bCs/>
        </w:rPr>
        <w:t xml:space="preserve"> September 2021, and another will follow</w:t>
      </w:r>
      <w:r w:rsidR="001E1C37">
        <w:rPr>
          <w:rFonts w:ascii="Arial" w:hAnsi="Arial" w:cs="Arial"/>
          <w:bCs/>
        </w:rPr>
        <w:t>, billed as</w:t>
      </w:r>
      <w:r>
        <w:rPr>
          <w:rFonts w:ascii="Arial" w:hAnsi="Arial" w:cs="Arial"/>
          <w:bCs/>
        </w:rPr>
        <w:t xml:space="preserve"> the Winter Shopping Event. </w:t>
      </w:r>
    </w:p>
    <w:p w14:paraId="62D1FFFB" w14:textId="2D5632D4" w:rsidR="00176A3A" w:rsidRDefault="00176A3A" w:rsidP="00937B0F">
      <w:pPr>
        <w:ind w:left="709" w:hanging="709"/>
        <w:rPr>
          <w:rFonts w:ascii="Arial" w:hAnsi="Arial" w:cs="Arial"/>
          <w:bCs/>
        </w:rPr>
      </w:pPr>
    </w:p>
    <w:p w14:paraId="5EE8B60C" w14:textId="2F16D71B" w:rsidR="00176A3A" w:rsidRDefault="00176A3A" w:rsidP="00937B0F">
      <w:pPr>
        <w:ind w:left="709"/>
        <w:rPr>
          <w:rFonts w:ascii="Arial" w:hAnsi="Arial" w:cs="Arial"/>
          <w:bCs/>
          <w:color w:val="FF0000"/>
        </w:rPr>
      </w:pPr>
      <w:r>
        <w:rPr>
          <w:rFonts w:ascii="Arial" w:hAnsi="Arial" w:cs="Arial"/>
          <w:bCs/>
          <w:color w:val="FF0000"/>
        </w:rPr>
        <w:t xml:space="preserve">Action: The clerk to enquire of the Economic Team at MKC as to when funding for the new benches and tables at Castle Meadow may become available, so these can be procured. </w:t>
      </w:r>
    </w:p>
    <w:p w14:paraId="1A46E59A" w14:textId="2CE300AA" w:rsidR="00937B0F" w:rsidRPr="00937B0F" w:rsidRDefault="00937B0F" w:rsidP="00937B0F">
      <w:pPr>
        <w:ind w:left="709"/>
        <w:rPr>
          <w:rFonts w:ascii="Arial" w:hAnsi="Arial" w:cs="Arial"/>
          <w:bCs/>
        </w:rPr>
      </w:pPr>
    </w:p>
    <w:p w14:paraId="1B9D4AAF" w14:textId="05633078" w:rsidR="00937B0F" w:rsidRPr="00937B0F" w:rsidRDefault="00937B0F" w:rsidP="00937B0F">
      <w:pPr>
        <w:ind w:left="709" w:hanging="709"/>
        <w:rPr>
          <w:rFonts w:ascii="Arial" w:hAnsi="Arial" w:cs="Arial"/>
          <w:bCs/>
        </w:rPr>
      </w:pPr>
      <w:r w:rsidRPr="00937B0F">
        <w:rPr>
          <w:rFonts w:ascii="Arial" w:hAnsi="Arial" w:cs="Arial"/>
          <w:bCs/>
        </w:rPr>
        <w:t>10.2</w:t>
      </w:r>
      <w:r w:rsidRPr="00937B0F">
        <w:rPr>
          <w:rFonts w:ascii="Arial" w:hAnsi="Arial" w:cs="Arial"/>
          <w:bCs/>
        </w:rPr>
        <w:tab/>
        <w:t xml:space="preserve">The TPEM </w:t>
      </w:r>
      <w:r>
        <w:rPr>
          <w:rFonts w:ascii="Arial" w:hAnsi="Arial" w:cs="Arial"/>
          <w:bCs/>
        </w:rPr>
        <w:t xml:space="preserve">working group had asked the Business Development working group to look at whether the Town Council should renew efforts to take on ownership of the Town Clock after failing to achieve this through the Highways Department.  The Business Development working group commented that the clock had now been repaired by MKC, so there was no longer a serious issue here to be addressed. </w:t>
      </w:r>
    </w:p>
    <w:p w14:paraId="14598BCB" w14:textId="77777777" w:rsidR="00176A3A" w:rsidRDefault="00176A3A" w:rsidP="00937B0F">
      <w:pPr>
        <w:ind w:left="709" w:hanging="709"/>
        <w:rPr>
          <w:rFonts w:ascii="Arial" w:hAnsi="Arial" w:cs="Arial"/>
          <w:bCs/>
        </w:rPr>
      </w:pPr>
    </w:p>
    <w:p w14:paraId="09A06407" w14:textId="40E4DD4F" w:rsidR="00181172" w:rsidRDefault="00181172" w:rsidP="00181172">
      <w:pPr>
        <w:pStyle w:val="ListParagraph"/>
        <w:ind w:left="0"/>
        <w:rPr>
          <w:rFonts w:ascii="Arial" w:hAnsi="Arial" w:cs="Arial"/>
          <w:b/>
        </w:rPr>
      </w:pPr>
      <w:bookmarkStart w:id="1" w:name="_Hlk77674891"/>
      <w:r>
        <w:rPr>
          <w:rFonts w:ascii="Arial" w:hAnsi="Arial" w:cs="Arial"/>
          <w:b/>
        </w:rPr>
        <w:t>ITEM 1</w:t>
      </w:r>
      <w:r w:rsidR="0010250B">
        <w:rPr>
          <w:rFonts w:ascii="Arial" w:hAnsi="Arial" w:cs="Arial"/>
          <w:b/>
        </w:rPr>
        <w:t>2</w:t>
      </w:r>
      <w:r>
        <w:rPr>
          <w:rFonts w:ascii="Arial" w:hAnsi="Arial" w:cs="Arial"/>
          <w:b/>
        </w:rPr>
        <w:t>.   BD/</w:t>
      </w:r>
      <w:r w:rsidR="0010250B">
        <w:rPr>
          <w:rFonts w:ascii="Arial" w:hAnsi="Arial" w:cs="Arial"/>
          <w:b/>
        </w:rPr>
        <w:t>SEPT</w:t>
      </w:r>
      <w:r>
        <w:rPr>
          <w:rFonts w:ascii="Arial" w:hAnsi="Arial" w:cs="Arial"/>
          <w:b/>
        </w:rPr>
        <w:t xml:space="preserve">/2021: </w:t>
      </w:r>
      <w:bookmarkEnd w:id="1"/>
      <w:r w:rsidR="0010250B">
        <w:rPr>
          <w:rFonts w:ascii="Arial" w:hAnsi="Arial" w:cs="Arial"/>
          <w:b/>
        </w:rPr>
        <w:t xml:space="preserve">LONDON ROAD NON-STATUTORY ALLOTMENTS </w:t>
      </w:r>
      <w:r>
        <w:rPr>
          <w:rFonts w:ascii="Arial" w:hAnsi="Arial" w:cs="Arial"/>
          <w:b/>
        </w:rPr>
        <w:t xml:space="preserve"> </w:t>
      </w:r>
    </w:p>
    <w:p w14:paraId="741C1B92" w14:textId="239838A4" w:rsidR="001325C1" w:rsidRDefault="001325C1" w:rsidP="00F728AC">
      <w:pPr>
        <w:pStyle w:val="ListParagraph"/>
        <w:ind w:left="0"/>
        <w:rPr>
          <w:rFonts w:ascii="Arial" w:hAnsi="Arial" w:cs="Arial"/>
          <w:bCs/>
        </w:rPr>
      </w:pPr>
    </w:p>
    <w:p w14:paraId="32921FB9" w14:textId="0DACE0BC" w:rsidR="001E1C37" w:rsidRDefault="00F667F0" w:rsidP="00F728AC">
      <w:pPr>
        <w:pStyle w:val="ListParagraph"/>
        <w:ind w:left="0"/>
        <w:rPr>
          <w:rFonts w:ascii="Arial" w:hAnsi="Arial" w:cs="Arial"/>
          <w:bCs/>
        </w:rPr>
      </w:pPr>
      <w:r>
        <w:rPr>
          <w:rFonts w:ascii="Arial" w:hAnsi="Arial" w:cs="Arial"/>
          <w:bCs/>
        </w:rPr>
        <w:t>Members discussed the MKC agreement to lease the caravan park site, and noted that a similar document by the Town Council would be required at the same time as the MKC lease was issued.  Clear access to the site would need to be given from October 2022, to allow for site surveys, soil sampling and occupation by</w:t>
      </w:r>
      <w:r w:rsidR="00AF2830">
        <w:rPr>
          <w:rFonts w:ascii="Arial" w:hAnsi="Arial" w:cs="Arial"/>
          <w:bCs/>
        </w:rPr>
        <w:t xml:space="preserve"> the Aston Martin Heritage Trust (AMHT)</w:t>
      </w:r>
      <w:r>
        <w:rPr>
          <w:rFonts w:ascii="Arial" w:hAnsi="Arial" w:cs="Arial"/>
          <w:bCs/>
        </w:rPr>
        <w:t xml:space="preserve"> to take place.</w:t>
      </w:r>
      <w:r w:rsidR="00971FB7">
        <w:rPr>
          <w:rFonts w:ascii="Arial" w:hAnsi="Arial" w:cs="Arial"/>
          <w:bCs/>
        </w:rPr>
        <w:t xml:space="preserve"> A report was received on the condition of this site, which reflected the reasons that this was the only allotment site that has not been fully occupied by tenants for many years.  </w:t>
      </w:r>
      <w:r>
        <w:rPr>
          <w:rFonts w:ascii="Arial" w:hAnsi="Arial" w:cs="Arial"/>
          <w:bCs/>
        </w:rPr>
        <w:t xml:space="preserve"> </w:t>
      </w:r>
    </w:p>
    <w:p w14:paraId="329ABA4B" w14:textId="77777777" w:rsidR="001E1C37" w:rsidRDefault="001E1C37" w:rsidP="00F728AC">
      <w:pPr>
        <w:pStyle w:val="ListParagraph"/>
        <w:ind w:left="0"/>
        <w:rPr>
          <w:rFonts w:ascii="Arial" w:hAnsi="Arial" w:cs="Arial"/>
          <w:bCs/>
        </w:rPr>
      </w:pPr>
    </w:p>
    <w:p w14:paraId="21C1AEDE" w14:textId="6D136550" w:rsidR="00F667F0" w:rsidRPr="001E1C37" w:rsidRDefault="001E1C37" w:rsidP="00F728AC">
      <w:pPr>
        <w:pStyle w:val="ListParagraph"/>
        <w:ind w:left="0"/>
        <w:rPr>
          <w:rFonts w:ascii="Arial" w:hAnsi="Arial" w:cs="Arial"/>
          <w:b/>
        </w:rPr>
      </w:pPr>
      <w:r w:rsidRPr="001E1C37">
        <w:rPr>
          <w:rFonts w:ascii="Arial" w:hAnsi="Arial" w:cs="Arial"/>
          <w:b/>
        </w:rPr>
        <w:t>Resolved to make the following recommendations to Full Council:</w:t>
      </w:r>
      <w:r w:rsidR="00F667F0" w:rsidRPr="001E1C37">
        <w:rPr>
          <w:rFonts w:ascii="Arial" w:hAnsi="Arial" w:cs="Arial"/>
          <w:b/>
        </w:rPr>
        <w:t xml:space="preserve"> </w:t>
      </w:r>
    </w:p>
    <w:p w14:paraId="0242009D" w14:textId="391E3BEF" w:rsidR="00F667F0" w:rsidRDefault="00F667F0" w:rsidP="00F728AC">
      <w:pPr>
        <w:pStyle w:val="ListParagraph"/>
        <w:ind w:left="0"/>
        <w:rPr>
          <w:rFonts w:ascii="Arial" w:hAnsi="Arial" w:cs="Arial"/>
          <w:bCs/>
        </w:rPr>
      </w:pPr>
    </w:p>
    <w:p w14:paraId="4D7579C1" w14:textId="1DB27494" w:rsidR="00F667F0" w:rsidRPr="00F667F0" w:rsidRDefault="00F667F0" w:rsidP="00F667F0">
      <w:pPr>
        <w:pStyle w:val="ListParagraph"/>
        <w:numPr>
          <w:ilvl w:val="0"/>
          <w:numId w:val="33"/>
        </w:numPr>
        <w:contextualSpacing/>
        <w:rPr>
          <w:rFonts w:ascii="Arial" w:hAnsi="Arial" w:cs="Arial"/>
          <w:b/>
          <w:bCs/>
        </w:rPr>
      </w:pPr>
      <w:r w:rsidRPr="00F667F0">
        <w:rPr>
          <w:rFonts w:ascii="Arial" w:hAnsi="Arial" w:cs="Arial"/>
          <w:b/>
          <w:bCs/>
        </w:rPr>
        <w:lastRenderedPageBreak/>
        <w:t>That Newport Pagnell Town Council issues an agreement to lease the London Road Non-Statutory Allotment site for 99 years at  peppercorn rental to the A</w:t>
      </w:r>
      <w:r w:rsidR="00AF2830">
        <w:rPr>
          <w:rFonts w:ascii="Arial" w:hAnsi="Arial" w:cs="Arial"/>
          <w:b/>
          <w:bCs/>
        </w:rPr>
        <w:t>MHT</w:t>
      </w:r>
      <w:r w:rsidRPr="00F667F0">
        <w:rPr>
          <w:rFonts w:ascii="Arial" w:hAnsi="Arial" w:cs="Arial"/>
          <w:b/>
          <w:bCs/>
        </w:rPr>
        <w:t xml:space="preserve">, as soon as final agreement on wording is reached with Milton Keynes Council, and no later than October 2021. That the agreement to lease offers occupancy from October 2022 for surveys and other planning-related functions.   </w:t>
      </w:r>
    </w:p>
    <w:p w14:paraId="2ECCB842" w14:textId="5793E23B" w:rsidR="00F667F0" w:rsidRDefault="00F667F0" w:rsidP="00AF2830">
      <w:pPr>
        <w:pStyle w:val="ListParagraph"/>
        <w:numPr>
          <w:ilvl w:val="0"/>
          <w:numId w:val="33"/>
        </w:numPr>
        <w:ind w:left="426" w:hanging="426"/>
        <w:contextualSpacing/>
        <w:rPr>
          <w:rFonts w:ascii="Arial" w:hAnsi="Arial" w:cs="Arial"/>
          <w:b/>
          <w:bCs/>
        </w:rPr>
      </w:pPr>
      <w:r w:rsidRPr="00F667F0">
        <w:rPr>
          <w:rFonts w:ascii="Arial" w:hAnsi="Arial" w:cs="Arial"/>
          <w:b/>
          <w:bCs/>
        </w:rPr>
        <w:t xml:space="preserve">That the London Road Allotment Holders are sent </w:t>
      </w:r>
      <w:r w:rsidR="00AF2830">
        <w:rPr>
          <w:rFonts w:ascii="Arial" w:hAnsi="Arial" w:cs="Arial"/>
          <w:b/>
          <w:bCs/>
        </w:rPr>
        <w:t>a</w:t>
      </w:r>
      <w:r w:rsidRPr="00F667F0">
        <w:rPr>
          <w:rFonts w:ascii="Arial" w:hAnsi="Arial" w:cs="Arial"/>
          <w:b/>
          <w:bCs/>
        </w:rPr>
        <w:t xml:space="preserve"> letter in October 2021 advising them that the site will cease to exist as allotments from October 2022.</w:t>
      </w:r>
      <w:r w:rsidR="00AF2830">
        <w:rPr>
          <w:rFonts w:ascii="Arial" w:hAnsi="Arial" w:cs="Arial"/>
          <w:b/>
          <w:bCs/>
        </w:rPr>
        <w:t xml:space="preserve"> A small amendment to be made to this letter, that states if AMHT is not ready to proceed with surveys a limited extension may be made to the allotment hire on a month-by-month basis. </w:t>
      </w:r>
      <w:r w:rsidRPr="00F667F0">
        <w:rPr>
          <w:rFonts w:ascii="Arial" w:hAnsi="Arial" w:cs="Arial"/>
          <w:b/>
          <w:bCs/>
        </w:rPr>
        <w:t xml:space="preserve"> </w:t>
      </w:r>
    </w:p>
    <w:p w14:paraId="5F5AD89C" w14:textId="6513CBBA" w:rsidR="00AF2830" w:rsidRPr="00AF2830" w:rsidRDefault="00AF2830" w:rsidP="00AF2830">
      <w:pPr>
        <w:contextualSpacing/>
        <w:rPr>
          <w:rFonts w:ascii="Arial" w:hAnsi="Arial" w:cs="Arial"/>
          <w:b/>
          <w:bCs/>
        </w:rPr>
      </w:pPr>
      <w:r>
        <w:rPr>
          <w:rFonts w:ascii="Arial" w:hAnsi="Arial" w:cs="Arial"/>
          <w:b/>
          <w:bCs/>
        </w:rPr>
        <w:br/>
        <w:t>Prop: PW</w:t>
      </w:r>
      <w:r>
        <w:rPr>
          <w:rFonts w:ascii="Arial" w:hAnsi="Arial" w:cs="Arial"/>
          <w:b/>
          <w:bCs/>
        </w:rPr>
        <w:tab/>
        <w:t>Sec: EH</w:t>
      </w:r>
    </w:p>
    <w:p w14:paraId="57EE22CE" w14:textId="77777777" w:rsidR="00F667F0" w:rsidRDefault="00F667F0" w:rsidP="00AF2830">
      <w:pPr>
        <w:pStyle w:val="ListParagraph"/>
        <w:ind w:left="426"/>
        <w:rPr>
          <w:rFonts w:ascii="Arial" w:hAnsi="Arial" w:cs="Arial"/>
          <w:bCs/>
        </w:rPr>
      </w:pPr>
    </w:p>
    <w:p w14:paraId="3D3D4515" w14:textId="1CEDC6FA" w:rsidR="002621D7" w:rsidRPr="00F573E7" w:rsidRDefault="002621D7" w:rsidP="00943B12">
      <w:pPr>
        <w:pStyle w:val="ListParagraph"/>
        <w:ind w:left="0"/>
        <w:rPr>
          <w:rFonts w:ascii="Arial" w:hAnsi="Arial" w:cs="Arial"/>
          <w:bCs/>
        </w:rPr>
      </w:pPr>
    </w:p>
    <w:p w14:paraId="519EDEAF" w14:textId="0749DFF8" w:rsidR="002D2F55" w:rsidRPr="00E636DE" w:rsidRDefault="002621D7" w:rsidP="00E636DE">
      <w:pPr>
        <w:pStyle w:val="ListParagraph"/>
        <w:ind w:left="0"/>
        <w:rPr>
          <w:rFonts w:ascii="Arial" w:hAnsi="Arial" w:cs="Arial"/>
          <w:b/>
        </w:rPr>
      </w:pPr>
      <w:bookmarkStart w:id="2" w:name="_Hlk77674181"/>
      <w:r>
        <w:rPr>
          <w:rFonts w:ascii="Arial" w:hAnsi="Arial" w:cs="Arial"/>
          <w:b/>
        </w:rPr>
        <w:t>ITEM 1</w:t>
      </w:r>
      <w:r w:rsidR="00076D55">
        <w:rPr>
          <w:rFonts w:ascii="Arial" w:hAnsi="Arial" w:cs="Arial"/>
          <w:b/>
        </w:rPr>
        <w:t>3</w:t>
      </w:r>
      <w:r>
        <w:rPr>
          <w:rFonts w:ascii="Arial" w:hAnsi="Arial" w:cs="Arial"/>
          <w:b/>
        </w:rPr>
        <w:t>.   BD/</w:t>
      </w:r>
      <w:r w:rsidR="00F9408E">
        <w:rPr>
          <w:rFonts w:ascii="Arial" w:hAnsi="Arial" w:cs="Arial"/>
          <w:b/>
        </w:rPr>
        <w:t>SEPT</w:t>
      </w:r>
      <w:r>
        <w:rPr>
          <w:rFonts w:ascii="Arial" w:hAnsi="Arial" w:cs="Arial"/>
          <w:b/>
        </w:rPr>
        <w:t>/202</w:t>
      </w:r>
      <w:r w:rsidR="00146974">
        <w:rPr>
          <w:rFonts w:ascii="Arial" w:hAnsi="Arial" w:cs="Arial"/>
          <w:b/>
        </w:rPr>
        <w:t>1</w:t>
      </w:r>
      <w:r>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bookmarkEnd w:id="2"/>
    <w:p w14:paraId="7BDBF45F" w14:textId="77777777" w:rsidR="002626C6" w:rsidRPr="002626C6" w:rsidRDefault="002626C6" w:rsidP="002D2F55">
      <w:pPr>
        <w:rPr>
          <w:rFonts w:ascii="Arial" w:hAnsi="Arial" w:cs="Arial"/>
          <w:bCs/>
        </w:rPr>
      </w:pPr>
    </w:p>
    <w:p w14:paraId="4A3A4455" w14:textId="77777777" w:rsidR="00F9408E" w:rsidRDefault="00165C8D" w:rsidP="002D2F55">
      <w:pPr>
        <w:rPr>
          <w:rFonts w:ascii="Arial" w:hAnsi="Arial" w:cs="Arial"/>
        </w:rPr>
      </w:pPr>
      <w:r>
        <w:rPr>
          <w:rFonts w:ascii="Arial" w:hAnsi="Arial" w:cs="Arial"/>
        </w:rPr>
        <w:t xml:space="preserve">Members reviewed the </w:t>
      </w:r>
      <w:r w:rsidR="00F9408E">
        <w:rPr>
          <w:rFonts w:ascii="Arial" w:hAnsi="Arial" w:cs="Arial"/>
        </w:rPr>
        <w:t xml:space="preserve">August </w:t>
      </w:r>
      <w:r>
        <w:rPr>
          <w:rFonts w:ascii="Arial" w:hAnsi="Arial" w:cs="Arial"/>
        </w:rPr>
        <w:t>income and expenditure statements</w:t>
      </w:r>
      <w:r w:rsidR="00F9408E">
        <w:rPr>
          <w:rFonts w:ascii="Arial" w:hAnsi="Arial" w:cs="Arial"/>
        </w:rPr>
        <w:t xml:space="preserve">, noting that the working group will significantly overrun its legal and professional services budget this year.  </w:t>
      </w:r>
    </w:p>
    <w:p w14:paraId="4566A0A4" w14:textId="77777777" w:rsidR="00F9408E" w:rsidRDefault="00F9408E" w:rsidP="002D2F55">
      <w:pPr>
        <w:rPr>
          <w:rFonts w:ascii="Arial" w:hAnsi="Arial" w:cs="Arial"/>
        </w:rPr>
      </w:pPr>
    </w:p>
    <w:p w14:paraId="0F12267E" w14:textId="6854C7CE" w:rsidR="00165C8D" w:rsidRDefault="00F9408E" w:rsidP="002D2F55">
      <w:pPr>
        <w:rPr>
          <w:rFonts w:ascii="Arial" w:hAnsi="Arial" w:cs="Arial"/>
        </w:rPr>
      </w:pPr>
      <w:r>
        <w:rPr>
          <w:rFonts w:ascii="Arial" w:hAnsi="Arial" w:cs="Arial"/>
          <w:color w:val="FF0000"/>
        </w:rPr>
        <w:t xml:space="preserve">Action: The clerk to place an item on the PAF agenda, requesting funding to be vired for this purpose.  </w:t>
      </w:r>
      <w:r w:rsidR="00165C8D">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3CA2A5D7" w:rsidR="00FA02F4" w:rsidRDefault="00FA02F4" w:rsidP="00FA02F4">
      <w:pPr>
        <w:rPr>
          <w:rFonts w:ascii="Arial" w:hAnsi="Arial" w:cs="Arial"/>
          <w:b/>
        </w:rPr>
      </w:pPr>
      <w:r>
        <w:rPr>
          <w:rFonts w:ascii="Arial" w:hAnsi="Arial" w:cs="Arial"/>
          <w:b/>
        </w:rPr>
        <w:t>ITEM 1</w:t>
      </w:r>
      <w:r w:rsidR="00076D55">
        <w:rPr>
          <w:rFonts w:ascii="Arial" w:hAnsi="Arial" w:cs="Arial"/>
          <w:b/>
        </w:rPr>
        <w:t>4</w:t>
      </w:r>
      <w:r>
        <w:rPr>
          <w:rFonts w:ascii="Arial" w:hAnsi="Arial" w:cs="Arial"/>
          <w:b/>
        </w:rPr>
        <w:t>.   BD/</w:t>
      </w:r>
      <w:r w:rsidR="00F9408E">
        <w:rPr>
          <w:rFonts w:ascii="Arial" w:hAnsi="Arial" w:cs="Arial"/>
          <w:b/>
        </w:rPr>
        <w:t>SEPT</w:t>
      </w:r>
      <w:r>
        <w:rPr>
          <w:rFonts w:ascii="Arial" w:hAnsi="Arial" w:cs="Arial"/>
          <w:b/>
        </w:rPr>
        <w:t>/202</w:t>
      </w:r>
      <w:r w:rsidR="00146974">
        <w:rPr>
          <w:rFonts w:ascii="Arial" w:hAnsi="Arial" w:cs="Arial"/>
          <w:b/>
        </w:rPr>
        <w:t>1</w:t>
      </w:r>
      <w:r>
        <w:rPr>
          <w:rFonts w:ascii="Arial" w:hAnsi="Arial" w:cs="Arial"/>
          <w:b/>
        </w:rPr>
        <w:t>: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25B08FA0" w14:textId="77777777" w:rsidR="00076D55" w:rsidRDefault="00FA02F4" w:rsidP="00FA02F4">
      <w:pPr>
        <w:rPr>
          <w:rFonts w:ascii="Arial" w:hAnsi="Arial" w:cs="Arial"/>
          <w:bCs/>
        </w:rPr>
      </w:pPr>
      <w:r>
        <w:rPr>
          <w:rFonts w:ascii="Arial" w:hAnsi="Arial" w:cs="Arial"/>
          <w:bCs/>
        </w:rPr>
        <w:t xml:space="preserve">Prop: </w:t>
      </w:r>
      <w:r w:rsidR="00165C8D">
        <w:rPr>
          <w:rFonts w:ascii="Arial" w:hAnsi="Arial" w:cs="Arial"/>
          <w:bCs/>
        </w:rPr>
        <w:t>IC</w:t>
      </w:r>
      <w:r w:rsidR="00F6471A">
        <w:rPr>
          <w:rFonts w:ascii="Arial" w:hAnsi="Arial" w:cs="Arial"/>
          <w:bCs/>
        </w:rPr>
        <w:tab/>
        <w:t xml:space="preserve">Sec: </w:t>
      </w:r>
      <w:r w:rsidR="002626C6">
        <w:rPr>
          <w:rFonts w:ascii="Arial" w:hAnsi="Arial" w:cs="Arial"/>
          <w:bCs/>
        </w:rPr>
        <w:t>EH</w:t>
      </w:r>
    </w:p>
    <w:p w14:paraId="4EFF7B58" w14:textId="7AAEF9C2" w:rsidR="00FA02F4" w:rsidRPr="00CD14CA" w:rsidRDefault="00F6471A" w:rsidP="00FA02F4">
      <w:pPr>
        <w:rPr>
          <w:rFonts w:ascii="Arial" w:hAnsi="Arial" w:cs="Arial"/>
          <w:bCs/>
        </w:rPr>
      </w:pPr>
      <w:r>
        <w:rPr>
          <w:rFonts w:ascii="Arial" w:hAnsi="Arial" w:cs="Arial"/>
          <w:bCs/>
        </w:rPr>
        <w:tab/>
      </w:r>
    </w:p>
    <w:p w14:paraId="1FDB3A68" w14:textId="3DD069DE"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076D55">
        <w:rPr>
          <w:rFonts w:ascii="Arial" w:hAnsi="Arial" w:cs="Arial"/>
          <w:bCs/>
        </w:rPr>
        <w:t>2</w:t>
      </w:r>
      <w:r w:rsidR="00146974">
        <w:rPr>
          <w:rFonts w:ascii="Arial" w:hAnsi="Arial" w:cs="Arial"/>
          <w:bCs/>
        </w:rPr>
        <w:t>.</w:t>
      </w:r>
      <w:r w:rsidR="00F9408E">
        <w:rPr>
          <w:rFonts w:ascii="Arial" w:hAnsi="Arial" w:cs="Arial"/>
          <w:bCs/>
        </w:rPr>
        <w:t>30</w:t>
      </w:r>
      <w:r>
        <w:rPr>
          <w:rFonts w:ascii="Arial" w:hAnsi="Arial" w:cs="Arial"/>
          <w:bCs/>
        </w:rPr>
        <w:t xml:space="preserve"> </w:t>
      </w:r>
      <w:r w:rsidR="00076D55">
        <w:rPr>
          <w:rFonts w:ascii="Arial" w:hAnsi="Arial" w:cs="Arial"/>
          <w:bCs/>
        </w:rPr>
        <w:t>p</w:t>
      </w:r>
      <w:r>
        <w:rPr>
          <w:rFonts w:ascii="Arial" w:hAnsi="Arial" w:cs="Arial"/>
          <w:bCs/>
        </w:rPr>
        <w:t xml:space="preserve">m. </w:t>
      </w:r>
    </w:p>
    <w:p w14:paraId="385C5989" w14:textId="44CD61C9"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F9408E">
        <w:rPr>
          <w:rFonts w:ascii="Arial" w:hAnsi="Arial" w:cs="Arial"/>
          <w:b/>
        </w:rPr>
        <w:t>15</w:t>
      </w:r>
      <w:r w:rsidR="00421EAC">
        <w:rPr>
          <w:rFonts w:ascii="Arial" w:hAnsi="Arial" w:cs="Arial"/>
          <w:b/>
          <w:vertAlign w:val="superscript"/>
        </w:rPr>
        <w:t>th</w:t>
      </w:r>
      <w:r w:rsidR="00F9408E">
        <w:rPr>
          <w:rFonts w:ascii="Arial" w:hAnsi="Arial" w:cs="Arial"/>
          <w:b/>
          <w:vertAlign w:val="superscript"/>
        </w:rPr>
        <w:t xml:space="preserve"> </w:t>
      </w:r>
      <w:r w:rsidR="00F9408E">
        <w:rPr>
          <w:rFonts w:ascii="Arial" w:hAnsi="Arial" w:cs="Arial"/>
          <w:b/>
        </w:rPr>
        <w:t>November</w:t>
      </w:r>
      <w:r w:rsidR="00146974">
        <w:rPr>
          <w:rFonts w:ascii="Arial" w:hAnsi="Arial" w:cs="Arial"/>
          <w:b/>
        </w:rPr>
        <w:t xml:space="preserve"> 2021.</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6"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8"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20"/>
  </w:num>
  <w:num w:numId="6">
    <w:abstractNumId w:val="26"/>
  </w:num>
  <w:num w:numId="7">
    <w:abstractNumId w:val="33"/>
  </w:num>
  <w:num w:numId="8">
    <w:abstractNumId w:val="4"/>
  </w:num>
  <w:num w:numId="9">
    <w:abstractNumId w:val="25"/>
  </w:num>
  <w:num w:numId="10">
    <w:abstractNumId w:val="6"/>
  </w:num>
  <w:num w:numId="11">
    <w:abstractNumId w:val="11"/>
  </w:num>
  <w:num w:numId="12">
    <w:abstractNumId w:val="28"/>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1"/>
  </w:num>
  <w:num w:numId="16">
    <w:abstractNumId w:val="2"/>
  </w:num>
  <w:num w:numId="17">
    <w:abstractNumId w:val="7"/>
  </w:num>
  <w:num w:numId="18">
    <w:abstractNumId w:val="22"/>
  </w:num>
  <w:num w:numId="19">
    <w:abstractNumId w:val="14"/>
  </w:num>
  <w:num w:numId="20">
    <w:abstractNumId w:val="12"/>
  </w:num>
  <w:num w:numId="21">
    <w:abstractNumId w:val="30"/>
  </w:num>
  <w:num w:numId="22">
    <w:abstractNumId w:val="17"/>
  </w:num>
  <w:num w:numId="23">
    <w:abstractNumId w:val="13"/>
  </w:num>
  <w:num w:numId="24">
    <w:abstractNumId w:val="29"/>
  </w:num>
  <w:num w:numId="25">
    <w:abstractNumId w:val="9"/>
  </w:num>
  <w:num w:numId="26">
    <w:abstractNumId w:val="18"/>
  </w:num>
  <w:num w:numId="27">
    <w:abstractNumId w:val="16"/>
  </w:num>
  <w:num w:numId="28">
    <w:abstractNumId w:val="27"/>
  </w:num>
  <w:num w:numId="29">
    <w:abstractNumId w:val="3"/>
  </w:num>
  <w:num w:numId="30">
    <w:abstractNumId w:val="10"/>
  </w:num>
  <w:num w:numId="31">
    <w:abstractNumId w:val="8"/>
  </w:num>
  <w:num w:numId="32">
    <w:abstractNumId w:val="1"/>
  </w:num>
  <w:num w:numId="33">
    <w:abstractNumId w:val="24"/>
  </w:num>
  <w:num w:numId="34">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22DA"/>
    <w:rsid w:val="000C45EF"/>
    <w:rsid w:val="000C4F86"/>
    <w:rsid w:val="000C5AA9"/>
    <w:rsid w:val="000C5AD4"/>
    <w:rsid w:val="000C5DAB"/>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50B"/>
    <w:rsid w:val="00102E55"/>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A29C5"/>
    <w:rsid w:val="001A35D0"/>
    <w:rsid w:val="001A4C6D"/>
    <w:rsid w:val="001A5A69"/>
    <w:rsid w:val="001A6A1A"/>
    <w:rsid w:val="001A7644"/>
    <w:rsid w:val="001B00F1"/>
    <w:rsid w:val="001B0430"/>
    <w:rsid w:val="001B1D45"/>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14AB"/>
    <w:rsid w:val="004028C1"/>
    <w:rsid w:val="00402F65"/>
    <w:rsid w:val="004032A3"/>
    <w:rsid w:val="00405B4A"/>
    <w:rsid w:val="00407D46"/>
    <w:rsid w:val="0041072C"/>
    <w:rsid w:val="00411AE3"/>
    <w:rsid w:val="00412166"/>
    <w:rsid w:val="00415E15"/>
    <w:rsid w:val="0041727B"/>
    <w:rsid w:val="00417D9D"/>
    <w:rsid w:val="00417E15"/>
    <w:rsid w:val="00420702"/>
    <w:rsid w:val="00421EAC"/>
    <w:rsid w:val="0042276A"/>
    <w:rsid w:val="00423371"/>
    <w:rsid w:val="004242BF"/>
    <w:rsid w:val="00425F7F"/>
    <w:rsid w:val="00427078"/>
    <w:rsid w:val="00427597"/>
    <w:rsid w:val="004308D7"/>
    <w:rsid w:val="00430C51"/>
    <w:rsid w:val="00430E00"/>
    <w:rsid w:val="00432DF2"/>
    <w:rsid w:val="00432E6E"/>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0920"/>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3F5E"/>
    <w:rsid w:val="00505B25"/>
    <w:rsid w:val="00505D77"/>
    <w:rsid w:val="00506AA6"/>
    <w:rsid w:val="00507052"/>
    <w:rsid w:val="00511690"/>
    <w:rsid w:val="00514056"/>
    <w:rsid w:val="00514AB2"/>
    <w:rsid w:val="00514DA5"/>
    <w:rsid w:val="0052015C"/>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2ADD"/>
    <w:rsid w:val="00574665"/>
    <w:rsid w:val="005748C0"/>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F2E"/>
    <w:rsid w:val="005D36C6"/>
    <w:rsid w:val="005D4473"/>
    <w:rsid w:val="005D518C"/>
    <w:rsid w:val="005D6220"/>
    <w:rsid w:val="005D63AD"/>
    <w:rsid w:val="005E1D9A"/>
    <w:rsid w:val="005E4331"/>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F54"/>
    <w:rsid w:val="00624159"/>
    <w:rsid w:val="00624E68"/>
    <w:rsid w:val="00625AFC"/>
    <w:rsid w:val="00631168"/>
    <w:rsid w:val="0063282B"/>
    <w:rsid w:val="006328CB"/>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6BB"/>
    <w:rsid w:val="006716B9"/>
    <w:rsid w:val="00671ABE"/>
    <w:rsid w:val="00671AF4"/>
    <w:rsid w:val="0067504E"/>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0039"/>
    <w:rsid w:val="006C1D84"/>
    <w:rsid w:val="006C2696"/>
    <w:rsid w:val="006C363F"/>
    <w:rsid w:val="006C3648"/>
    <w:rsid w:val="006C73C5"/>
    <w:rsid w:val="006C7757"/>
    <w:rsid w:val="006C7EEE"/>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2F45"/>
    <w:rsid w:val="00793F20"/>
    <w:rsid w:val="00793F7A"/>
    <w:rsid w:val="0079552F"/>
    <w:rsid w:val="00795A3D"/>
    <w:rsid w:val="007A2533"/>
    <w:rsid w:val="007A2DBA"/>
    <w:rsid w:val="007A32EC"/>
    <w:rsid w:val="007A6230"/>
    <w:rsid w:val="007A6AC9"/>
    <w:rsid w:val="007A7535"/>
    <w:rsid w:val="007A7D3F"/>
    <w:rsid w:val="007B0A29"/>
    <w:rsid w:val="007B0F26"/>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3E56"/>
    <w:rsid w:val="007C4100"/>
    <w:rsid w:val="007C6199"/>
    <w:rsid w:val="007C647B"/>
    <w:rsid w:val="007C69DA"/>
    <w:rsid w:val="007C6AE7"/>
    <w:rsid w:val="007C6B68"/>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6E0C"/>
    <w:rsid w:val="007F79C3"/>
    <w:rsid w:val="00800275"/>
    <w:rsid w:val="00801725"/>
    <w:rsid w:val="008017AF"/>
    <w:rsid w:val="00801C7A"/>
    <w:rsid w:val="00802798"/>
    <w:rsid w:val="00802A9D"/>
    <w:rsid w:val="0080486A"/>
    <w:rsid w:val="00804ADB"/>
    <w:rsid w:val="00805F62"/>
    <w:rsid w:val="00806979"/>
    <w:rsid w:val="00806D3B"/>
    <w:rsid w:val="00807065"/>
    <w:rsid w:val="0080775A"/>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6BD6"/>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A9A"/>
    <w:rsid w:val="00A1556B"/>
    <w:rsid w:val="00A15BA5"/>
    <w:rsid w:val="00A17CF2"/>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552C"/>
    <w:rsid w:val="00C560AB"/>
    <w:rsid w:val="00C5629E"/>
    <w:rsid w:val="00C5633F"/>
    <w:rsid w:val="00C570D1"/>
    <w:rsid w:val="00C6374F"/>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C96"/>
    <w:rsid w:val="00CF1568"/>
    <w:rsid w:val="00CF16FD"/>
    <w:rsid w:val="00CF280F"/>
    <w:rsid w:val="00CF3354"/>
    <w:rsid w:val="00CF5E3D"/>
    <w:rsid w:val="00CF6EF3"/>
    <w:rsid w:val="00CF6F93"/>
    <w:rsid w:val="00CF702F"/>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573E7"/>
    <w:rsid w:val="00F6140E"/>
    <w:rsid w:val="00F61F92"/>
    <w:rsid w:val="00F63326"/>
    <w:rsid w:val="00F63D3C"/>
    <w:rsid w:val="00F63FF3"/>
    <w:rsid w:val="00F64524"/>
    <w:rsid w:val="00F6471A"/>
    <w:rsid w:val="00F65B2D"/>
    <w:rsid w:val="00F667F0"/>
    <w:rsid w:val="00F6711C"/>
    <w:rsid w:val="00F67528"/>
    <w:rsid w:val="00F679E7"/>
    <w:rsid w:val="00F71657"/>
    <w:rsid w:val="00F71AE5"/>
    <w:rsid w:val="00F71DEC"/>
    <w:rsid w:val="00F7255E"/>
    <w:rsid w:val="00F728AC"/>
    <w:rsid w:val="00F76497"/>
    <w:rsid w:val="00F81677"/>
    <w:rsid w:val="00F81B8B"/>
    <w:rsid w:val="00F824F8"/>
    <w:rsid w:val="00F83989"/>
    <w:rsid w:val="00F8444D"/>
    <w:rsid w:val="00F86F44"/>
    <w:rsid w:val="00F878C0"/>
    <w:rsid w:val="00F909F6"/>
    <w:rsid w:val="00F9257C"/>
    <w:rsid w:val="00F92DE1"/>
    <w:rsid w:val="00F92F8E"/>
    <w:rsid w:val="00F9408E"/>
    <w:rsid w:val="00F9798E"/>
    <w:rsid w:val="00FA02F4"/>
    <w:rsid w:val="00FA1D03"/>
    <w:rsid w:val="00FA26CC"/>
    <w:rsid w:val="00FA2780"/>
    <w:rsid w:val="00FA2C3D"/>
    <w:rsid w:val="00FA2F09"/>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C62C9"/>
    <w:rsid w:val="00FD0E4D"/>
    <w:rsid w:val="00FD1AFC"/>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9</Pages>
  <Words>3320</Words>
  <Characters>17017</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27</cp:revision>
  <cp:lastPrinted>2012-03-21T17:27:00Z</cp:lastPrinted>
  <dcterms:created xsi:type="dcterms:W3CDTF">2021-09-21T08:13:00Z</dcterms:created>
  <dcterms:modified xsi:type="dcterms:W3CDTF">2021-09-23T13:58:00Z</dcterms:modified>
</cp:coreProperties>
</file>