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24EFE" w14:textId="7FF02FBD" w:rsidR="0011202B" w:rsidRPr="006D3E98" w:rsidRDefault="001422A1" w:rsidP="00A83229">
      <w:pPr>
        <w:widowControl w:val="0"/>
        <w:autoSpaceDE w:val="0"/>
        <w:autoSpaceDN w:val="0"/>
        <w:adjustRightInd w:val="0"/>
        <w:spacing w:after="0" w:line="240" w:lineRule="auto"/>
        <w:ind w:left="851" w:right="-482" w:hanging="851"/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 xml:space="preserve"> </w:t>
      </w:r>
      <w:r w:rsidR="0011202B"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5319DE" w:rsidRPr="006D3E98">
        <w:rPr>
          <w:rFonts w:ascii="Arial" w:hAnsi="Arial" w:cs="Arial"/>
          <w:iCs/>
        </w:rPr>
        <w:t>Councillors</w:t>
      </w:r>
      <w:r w:rsidR="0011202B" w:rsidRPr="006D3E98">
        <w:rPr>
          <w:rFonts w:ascii="Arial" w:hAnsi="Arial" w:cs="Arial"/>
          <w:iCs/>
        </w:rPr>
        <w:t xml:space="preserve"> </w:t>
      </w:r>
      <w:r w:rsidR="00A16351">
        <w:rPr>
          <w:rFonts w:ascii="Arial" w:hAnsi="Arial" w:cs="Arial"/>
          <w:iCs/>
        </w:rPr>
        <w:t>Phil Winsor (Vice Chair</w:t>
      </w:r>
      <w:r w:rsidR="0055217F">
        <w:rPr>
          <w:rFonts w:ascii="Arial" w:hAnsi="Arial" w:cs="Arial"/>
          <w:iCs/>
        </w:rPr>
        <w:t xml:space="preserve"> – Acting Chair for the purpose of this meeting</w:t>
      </w:r>
      <w:r w:rsidR="00711812">
        <w:rPr>
          <w:rFonts w:ascii="Arial" w:hAnsi="Arial" w:cs="Arial"/>
          <w:iCs/>
        </w:rPr>
        <w:t>), Tony</w:t>
      </w:r>
      <w:r w:rsidR="00107FA9">
        <w:rPr>
          <w:rFonts w:ascii="Arial" w:hAnsi="Arial" w:cs="Arial"/>
          <w:iCs/>
        </w:rPr>
        <w:t xml:space="preserve"> Oyakhire</w:t>
      </w:r>
      <w:r w:rsidR="00E72B8B">
        <w:rPr>
          <w:rFonts w:ascii="Arial" w:hAnsi="Arial" w:cs="Arial"/>
          <w:iCs/>
        </w:rPr>
        <w:t>,</w:t>
      </w:r>
      <w:r w:rsidR="005319DE">
        <w:rPr>
          <w:rFonts w:ascii="Arial" w:hAnsi="Arial" w:cs="Arial"/>
          <w:iCs/>
        </w:rPr>
        <w:t xml:space="preserve"> </w:t>
      </w:r>
      <w:r w:rsidR="00E72B8B">
        <w:rPr>
          <w:rFonts w:ascii="Arial" w:hAnsi="Arial" w:cs="Arial"/>
          <w:iCs/>
        </w:rPr>
        <w:t>Paul Day</w:t>
      </w:r>
      <w:r w:rsidR="00E7743B">
        <w:rPr>
          <w:rFonts w:ascii="Arial" w:hAnsi="Arial" w:cs="Arial"/>
          <w:iCs/>
        </w:rPr>
        <w:t xml:space="preserve"> </w:t>
      </w:r>
      <w:r w:rsidR="00865B5A">
        <w:rPr>
          <w:rFonts w:ascii="Arial" w:hAnsi="Arial" w:cs="Arial"/>
          <w:iCs/>
        </w:rPr>
        <w:t>and Richard Pearson</w:t>
      </w:r>
      <w:r w:rsidR="0013069C">
        <w:rPr>
          <w:rFonts w:ascii="Arial" w:hAnsi="Arial" w:cs="Arial"/>
          <w:iCs/>
        </w:rPr>
        <w:t xml:space="preserve"> and Cllr Mark Lambardo.</w:t>
      </w:r>
    </w:p>
    <w:p w14:paraId="6DF2B61C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</w:p>
    <w:p w14:paraId="62E7A8C2" w14:textId="62A8B7E0" w:rsidR="003C1586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spacing w:after="0" w:line="240" w:lineRule="auto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28F74B06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55217F">
        <w:rPr>
          <w:rFonts w:ascii="Arial" w:hAnsi="Arial" w:cs="Arial"/>
          <w:b/>
          <w:bCs/>
        </w:rPr>
        <w:t>MAY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A67D3A0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FE207F8" w14:textId="53BFC5FF" w:rsidR="00C67156" w:rsidRDefault="00456130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 xml:space="preserve">Councillor </w:t>
      </w:r>
      <w:r>
        <w:rPr>
          <w:rFonts w:ascii="Arial" w:hAnsi="Arial" w:cs="Arial"/>
          <w:iCs/>
        </w:rPr>
        <w:t>Roger Hornblow (Chair)</w:t>
      </w:r>
      <w:r w:rsidR="0055217F">
        <w:rPr>
          <w:rFonts w:ascii="Arial" w:hAnsi="Arial" w:cs="Arial"/>
          <w:iCs/>
        </w:rPr>
        <w:t xml:space="preserve"> </w:t>
      </w:r>
      <w:r w:rsidR="0013069C">
        <w:rPr>
          <w:rFonts w:ascii="Arial" w:hAnsi="Arial" w:cs="Arial"/>
          <w:iCs/>
        </w:rPr>
        <w:t xml:space="preserve">was absent without </w:t>
      </w:r>
      <w:r w:rsidR="00354A32">
        <w:rPr>
          <w:rFonts w:ascii="Arial" w:hAnsi="Arial" w:cs="Arial"/>
          <w:iCs/>
        </w:rPr>
        <w:t>apology.</w:t>
      </w:r>
    </w:p>
    <w:p w14:paraId="5C409C2C" w14:textId="7EF76C0C" w:rsidR="0055217F" w:rsidRDefault="0055217F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Apologies were received from Cllr </w:t>
      </w:r>
      <w:r>
        <w:rPr>
          <w:rFonts w:ascii="Arial" w:hAnsi="Arial" w:cs="Arial"/>
          <w:iCs/>
        </w:rPr>
        <w:t xml:space="preserve">Sam Langridge 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highlight w:val="yellow"/>
        </w:rPr>
      </w:pPr>
    </w:p>
    <w:p w14:paraId="0676C750" w14:textId="19F267F5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55217F">
        <w:rPr>
          <w:rFonts w:ascii="Arial" w:hAnsi="Arial" w:cs="Arial"/>
          <w:b/>
          <w:bCs/>
        </w:rPr>
        <w:t>MAY</w:t>
      </w:r>
      <w:r w:rsidR="001317B1">
        <w:rPr>
          <w:rFonts w:ascii="Arial" w:hAnsi="Arial" w:cs="Arial"/>
          <w:b/>
          <w:bCs/>
        </w:rPr>
        <w:t>2022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spacing w:after="0" w:line="240" w:lineRule="auto"/>
        <w:rPr>
          <w:rFonts w:ascii="Arial" w:hAnsi="Arial" w:cs="Arial"/>
        </w:rPr>
      </w:pPr>
    </w:p>
    <w:p w14:paraId="79B7FB2B" w14:textId="1D5F4732" w:rsidR="0011202B" w:rsidRPr="006D3E98" w:rsidRDefault="0011202B" w:rsidP="0011202B">
      <w:pPr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55217F">
        <w:rPr>
          <w:rFonts w:ascii="Arial" w:hAnsi="Arial" w:cs="Arial"/>
          <w:b/>
          <w:bCs/>
        </w:rPr>
        <w:t>MAY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spacing w:after="0" w:line="240" w:lineRule="auto"/>
        <w:rPr>
          <w:rFonts w:ascii="Arial" w:hAnsi="Arial" w:cs="Arial"/>
        </w:rPr>
      </w:pPr>
    </w:p>
    <w:p w14:paraId="18341B01" w14:textId="77777777" w:rsidR="001422A1" w:rsidRPr="001422A1" w:rsidRDefault="001422A1" w:rsidP="001422A1">
      <w:pPr>
        <w:spacing w:after="0" w:line="240" w:lineRule="auto"/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29E46D55" w14:textId="77777777" w:rsidR="00F8525A" w:rsidRPr="006D3E98" w:rsidRDefault="00F8525A" w:rsidP="0011202B">
      <w:pPr>
        <w:spacing w:after="0" w:line="240" w:lineRule="auto"/>
        <w:rPr>
          <w:rFonts w:ascii="Arial" w:hAnsi="Arial" w:cs="Arial"/>
        </w:rPr>
      </w:pPr>
    </w:p>
    <w:p w14:paraId="70D36C63" w14:textId="2F1B1FDE" w:rsidR="00941C7C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55217F">
        <w:rPr>
          <w:rFonts w:ascii="Arial" w:hAnsi="Arial" w:cs="Arial"/>
          <w:b/>
          <w:bCs/>
        </w:rPr>
        <w:t>MAY</w:t>
      </w:r>
      <w:r w:rsidR="009F1D5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4C4A0C" w14:textId="28A7B9C8" w:rsidR="0011202B" w:rsidRPr="006D3E98" w:rsidRDefault="003C1586" w:rsidP="004E58D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2D7C0E">
        <w:rPr>
          <w:rFonts w:ascii="Arial" w:hAnsi="Arial" w:cs="Arial"/>
          <w:b/>
          <w:bCs/>
        </w:rPr>
        <w:t>4</w:t>
      </w:r>
      <w:r w:rsidR="002D7C0E" w:rsidRPr="002D7C0E">
        <w:rPr>
          <w:rFonts w:ascii="Arial" w:hAnsi="Arial" w:cs="Arial"/>
          <w:b/>
          <w:bCs/>
          <w:vertAlign w:val="superscript"/>
        </w:rPr>
        <w:t>th</w:t>
      </w:r>
      <w:r w:rsidR="002D7C0E">
        <w:rPr>
          <w:rFonts w:ascii="Arial" w:hAnsi="Arial" w:cs="Arial"/>
          <w:b/>
          <w:bCs/>
        </w:rPr>
        <w:t xml:space="preserve"> April </w:t>
      </w:r>
      <w:r w:rsidR="001422A1">
        <w:rPr>
          <w:rFonts w:ascii="Arial" w:hAnsi="Arial" w:cs="Arial"/>
          <w:b/>
          <w:bCs/>
        </w:rPr>
        <w:t>2022</w:t>
      </w:r>
      <w:r w:rsidR="004A4BFB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A6FDD38" w14:textId="39CDCDAB" w:rsidR="0011202B" w:rsidRDefault="0011202B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A10E8D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5C200E">
        <w:rPr>
          <w:rFonts w:ascii="Arial" w:hAnsi="Arial" w:cs="Arial"/>
          <w:b/>
        </w:rPr>
        <w:t>RP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</w:p>
    <w:p w14:paraId="7982EC1F" w14:textId="2F1A0045" w:rsidR="00141ADE" w:rsidRDefault="003C1586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318E7DD2" w14:textId="736924DE" w:rsidR="002D7C0E" w:rsidRDefault="00762B7E" w:rsidP="002D7C0E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</w:rPr>
        <w:tab/>
      </w:r>
      <w:r w:rsidR="002D7C0E">
        <w:rPr>
          <w:rFonts w:ascii="Arial" w:hAnsi="Arial" w:cs="Arial"/>
          <w:bCs/>
          <w:iCs/>
        </w:rPr>
        <w:t>T</w:t>
      </w:r>
      <w:r w:rsidR="003C2FD7">
        <w:rPr>
          <w:rFonts w:ascii="Arial" w:hAnsi="Arial" w:cs="Arial"/>
          <w:bCs/>
          <w:iCs/>
        </w:rPr>
        <w:t>he Property working group noted that</w:t>
      </w:r>
      <w:r w:rsidR="002D7C0E">
        <w:rPr>
          <w:rFonts w:ascii="Arial" w:hAnsi="Arial" w:cs="Arial"/>
          <w:bCs/>
          <w:iCs/>
        </w:rPr>
        <w:t xml:space="preserve"> the property officer ha</w:t>
      </w:r>
      <w:r w:rsidR="003C2FD7">
        <w:rPr>
          <w:rFonts w:ascii="Arial" w:hAnsi="Arial" w:cs="Arial"/>
          <w:bCs/>
          <w:iCs/>
        </w:rPr>
        <w:t>d</w:t>
      </w:r>
      <w:r w:rsidR="002D7C0E">
        <w:rPr>
          <w:rFonts w:ascii="Arial" w:hAnsi="Arial" w:cs="Arial"/>
          <w:bCs/>
          <w:iCs/>
        </w:rPr>
        <w:t xml:space="preserve"> agreed a contract with Durcan Ltd to start 12</w:t>
      </w:r>
      <w:r w:rsidR="002D7C0E" w:rsidRPr="004B0345">
        <w:rPr>
          <w:rFonts w:ascii="Arial" w:hAnsi="Arial" w:cs="Arial"/>
          <w:bCs/>
          <w:iCs/>
          <w:vertAlign w:val="superscript"/>
        </w:rPr>
        <w:t>th</w:t>
      </w:r>
      <w:r w:rsidR="002D7C0E">
        <w:rPr>
          <w:rFonts w:ascii="Arial" w:hAnsi="Arial" w:cs="Arial"/>
          <w:bCs/>
          <w:iCs/>
        </w:rPr>
        <w:t xml:space="preserve"> May 2022 which replaces the current contract with Churchesfire to complete the H &amp; S checks at all buildings to include Emergency lighting, fire extinguishers and alarms.</w:t>
      </w:r>
    </w:p>
    <w:p w14:paraId="7F813D44" w14:textId="3F247A08" w:rsidR="002D7C0E" w:rsidRDefault="003C2FD7" w:rsidP="002D7C0E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The Property working group noted that</w:t>
      </w:r>
      <w:r w:rsidR="002D7C0E">
        <w:rPr>
          <w:rFonts w:ascii="Arial" w:hAnsi="Arial" w:cs="Arial"/>
          <w:bCs/>
          <w:iCs/>
        </w:rPr>
        <w:t xml:space="preserve"> the property officer ha</w:t>
      </w:r>
      <w:r>
        <w:rPr>
          <w:rFonts w:ascii="Arial" w:hAnsi="Arial" w:cs="Arial"/>
          <w:bCs/>
          <w:iCs/>
        </w:rPr>
        <w:t>d</w:t>
      </w:r>
      <w:r w:rsidR="002D7C0E">
        <w:rPr>
          <w:rFonts w:ascii="Arial" w:hAnsi="Arial" w:cs="Arial"/>
          <w:bCs/>
          <w:iCs/>
        </w:rPr>
        <w:t xml:space="preserve"> provided Durcan Ltd with a purchase order to remove the fire Alarms at Portfield’s and Green Park community centres</w:t>
      </w:r>
      <w:r w:rsidR="00A975D5">
        <w:rPr>
          <w:rFonts w:ascii="Arial" w:hAnsi="Arial" w:cs="Arial"/>
          <w:bCs/>
          <w:iCs/>
        </w:rPr>
        <w:t xml:space="preserve"> as agreed, given that other safety measures had been put in place. </w:t>
      </w:r>
    </w:p>
    <w:p w14:paraId="5CCF4B5B" w14:textId="756A5B85" w:rsidR="003C2FD7" w:rsidRDefault="003C2FD7" w:rsidP="00A975D5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The Property working group noted that </w:t>
      </w:r>
      <w:r w:rsidR="002D7C0E">
        <w:rPr>
          <w:rFonts w:ascii="Arial" w:hAnsi="Arial" w:cs="Arial"/>
          <w:bCs/>
          <w:iCs/>
        </w:rPr>
        <w:t>the property officer ha</w:t>
      </w:r>
      <w:r>
        <w:rPr>
          <w:rFonts w:ascii="Arial" w:hAnsi="Arial" w:cs="Arial"/>
          <w:bCs/>
          <w:iCs/>
        </w:rPr>
        <w:t>d</w:t>
      </w:r>
      <w:r w:rsidR="002D7C0E">
        <w:rPr>
          <w:rFonts w:ascii="Arial" w:hAnsi="Arial" w:cs="Arial"/>
          <w:bCs/>
          <w:iCs/>
        </w:rPr>
        <w:t xml:space="preserve"> provided Danfo with a purchase order to replace the signage to the public toilets.</w:t>
      </w:r>
    </w:p>
    <w:p w14:paraId="7A5DE46B" w14:textId="19C1E840" w:rsidR="00F04131" w:rsidRPr="008473F6" w:rsidRDefault="0011202B" w:rsidP="008473F6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t xml:space="preserve">ITEM 5 </w:t>
      </w:r>
      <w:r w:rsidR="0055217F">
        <w:rPr>
          <w:rFonts w:ascii="Arial" w:hAnsi="Arial" w:cs="Arial"/>
          <w:b/>
        </w:rPr>
        <w:t>MAY</w:t>
      </w:r>
      <w:r w:rsidR="006B3DD4">
        <w:rPr>
          <w:rFonts w:ascii="Arial" w:hAnsi="Arial" w:cs="Arial"/>
          <w:b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02C78FD" w14:textId="77777777" w:rsidR="00FB193A" w:rsidRPr="00FB193A" w:rsidRDefault="00FB193A" w:rsidP="00FB193A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19A015C" w14:textId="6CFED56B" w:rsidR="003F2EB6" w:rsidRPr="00A975D5" w:rsidRDefault="00905EE6" w:rsidP="00A975D5">
      <w:pPr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The PPM working group received and reviewed the variance</w:t>
      </w:r>
      <w:r w:rsidR="005D7719">
        <w:rPr>
          <w:rFonts w:ascii="Arial" w:hAnsi="Arial" w:cs="Arial"/>
        </w:rPr>
        <w:t xml:space="preserve"> report and income and expenditure statements</w:t>
      </w:r>
      <w:r>
        <w:rPr>
          <w:rFonts w:ascii="Arial" w:hAnsi="Arial" w:cs="Arial"/>
        </w:rPr>
        <w:t xml:space="preserve"> provided by the Responsible Finance Officer</w:t>
      </w:r>
      <w:r w:rsidR="00305B8A">
        <w:rPr>
          <w:rFonts w:ascii="Arial" w:hAnsi="Arial" w:cs="Arial"/>
        </w:rPr>
        <w:t xml:space="preserve">. </w:t>
      </w:r>
      <w:r w:rsidR="00A975D5">
        <w:rPr>
          <w:rFonts w:ascii="Arial" w:hAnsi="Arial" w:cs="Arial"/>
        </w:rPr>
        <w:t xml:space="preserve">No issues were raised. </w:t>
      </w:r>
    </w:p>
    <w:p w14:paraId="40881607" w14:textId="77777777" w:rsidR="003C2FD7" w:rsidRDefault="003C2FD7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5A48500D" w14:textId="178ABD2D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55217F">
        <w:rPr>
          <w:rFonts w:ascii="Arial" w:hAnsi="Arial" w:cs="Arial"/>
          <w:b/>
        </w:rPr>
        <w:t>MAY</w:t>
      </w:r>
      <w:r w:rsidR="006B3DD4">
        <w:rPr>
          <w:rFonts w:ascii="Arial" w:hAnsi="Arial" w:cs="Arial"/>
          <w:b/>
        </w:rPr>
        <w:t>2022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1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2</w:t>
      </w:r>
    </w:p>
    <w:p w14:paraId="2333E45C" w14:textId="77777777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8CC5B8A" w14:textId="7DB71C98" w:rsidR="003C1586" w:rsidRPr="00326973" w:rsidRDefault="003C1586" w:rsidP="003C1586">
      <w:pPr>
        <w:spacing w:after="0" w:line="240" w:lineRule="auto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</w:t>
      </w:r>
      <w:r w:rsidR="004A18AC">
        <w:rPr>
          <w:rFonts w:ascii="Arial" w:hAnsi="Arial" w:cs="Arial"/>
          <w:b/>
        </w:rPr>
        <w:t>1</w:t>
      </w:r>
      <w:r w:rsidRPr="00326973">
        <w:rPr>
          <w:rFonts w:ascii="Arial" w:hAnsi="Arial" w:cs="Arial"/>
          <w:b/>
        </w:rPr>
        <w:t>/202</w:t>
      </w:r>
      <w:r w:rsidR="004A18AC">
        <w:rPr>
          <w:rFonts w:ascii="Arial" w:hAnsi="Arial" w:cs="Arial"/>
          <w:b/>
        </w:rPr>
        <w:t>2</w:t>
      </w:r>
    </w:p>
    <w:p w14:paraId="72E086DC" w14:textId="77777777" w:rsidR="003C1586" w:rsidRDefault="003C1586" w:rsidP="003C1586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3AFEC64B" w14:textId="1940898F" w:rsidR="00905EE6" w:rsidRDefault="00905EE6" w:rsidP="00905EE6">
      <w:pPr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6.1</w:t>
      </w:r>
      <w:r>
        <w:rPr>
          <w:rFonts w:ascii="Arial" w:hAnsi="Arial" w:cs="Arial"/>
        </w:rPr>
        <w:tab/>
        <w:t>T</w:t>
      </w:r>
      <w:r w:rsidR="0061495D">
        <w:rPr>
          <w:rFonts w:ascii="Arial" w:hAnsi="Arial" w:cs="Arial"/>
        </w:rPr>
        <w:t>he working group reviewed</w:t>
      </w:r>
      <w:r>
        <w:rPr>
          <w:rFonts w:ascii="Arial" w:hAnsi="Arial" w:cs="Arial"/>
        </w:rPr>
        <w:t xml:space="preserve"> to</w:t>
      </w:r>
      <w:r w:rsidR="006149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5-year Lifecycle Pla</w:t>
      </w:r>
      <w:r w:rsidR="0061495D">
        <w:rPr>
          <w:rFonts w:ascii="Arial" w:hAnsi="Arial" w:cs="Arial"/>
        </w:rPr>
        <w:t>n and made no changes to it</w:t>
      </w:r>
      <w:r w:rsidR="00A975D5">
        <w:rPr>
          <w:rFonts w:ascii="Arial" w:hAnsi="Arial" w:cs="Arial"/>
        </w:rPr>
        <w:t xml:space="preserve">, noting however, that as soon as quotes for the paths refurbishment project were finalised, they would have to be apportioned in the Lifecycle Plan across two/three years. </w:t>
      </w:r>
    </w:p>
    <w:p w14:paraId="2C26DB02" w14:textId="57F7A177" w:rsidR="00905EE6" w:rsidRDefault="00905EE6" w:rsidP="00905EE6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</w:t>
      </w:r>
      <w:r>
        <w:rPr>
          <w:rFonts w:ascii="Arial" w:hAnsi="Arial" w:cs="Arial"/>
        </w:rPr>
        <w:tab/>
      </w:r>
      <w:bookmarkStart w:id="1" w:name="_Hlk516146424"/>
      <w:r w:rsidRPr="0061495D">
        <w:rPr>
          <w:rFonts w:ascii="Arial" w:hAnsi="Arial" w:cs="Arial"/>
          <w:u w:val="single"/>
        </w:rPr>
        <w:t>Parks and Open Spaces</w:t>
      </w:r>
      <w:r>
        <w:rPr>
          <w:rFonts w:ascii="Arial" w:hAnsi="Arial" w:cs="Arial"/>
        </w:rPr>
        <w:t xml:space="preserve"> </w:t>
      </w:r>
    </w:p>
    <w:bookmarkEnd w:id="1"/>
    <w:p w14:paraId="595FCE73" w14:textId="77777777" w:rsidR="00AF3A15" w:rsidRDefault="00905EE6" w:rsidP="005D7719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 w:rsidR="00477DBA">
        <w:rPr>
          <w:rFonts w:ascii="Arial" w:hAnsi="Arial" w:cs="Arial"/>
          <w:b/>
        </w:rPr>
        <w:t>2.1</w:t>
      </w:r>
      <w:r>
        <w:rPr>
          <w:rFonts w:ascii="Arial" w:hAnsi="Arial" w:cs="Arial"/>
          <w:bCs/>
        </w:rPr>
        <w:tab/>
      </w:r>
      <w:r w:rsidR="008C2FEA">
        <w:rPr>
          <w:rFonts w:ascii="Arial" w:hAnsi="Arial" w:cs="Arial"/>
          <w:bCs/>
        </w:rPr>
        <w:t xml:space="preserve">The PPM working group </w:t>
      </w:r>
      <w:r>
        <w:rPr>
          <w:rFonts w:ascii="Arial" w:hAnsi="Arial" w:cs="Arial"/>
          <w:bCs/>
        </w:rPr>
        <w:t>receive</w:t>
      </w:r>
      <w:r w:rsidR="008C2FEA">
        <w:rPr>
          <w:rFonts w:ascii="Arial" w:hAnsi="Arial" w:cs="Arial"/>
          <w:bCs/>
        </w:rPr>
        <w:t>d and noted</w:t>
      </w:r>
      <w:r>
        <w:rPr>
          <w:rFonts w:ascii="Arial" w:hAnsi="Arial" w:cs="Arial"/>
          <w:bCs/>
        </w:rPr>
        <w:t xml:space="preserve"> the tree report detailing the individual and grouped trees within the Parks and Play Areas</w:t>
      </w:r>
      <w:r w:rsidR="00044732">
        <w:rPr>
          <w:rFonts w:ascii="Arial" w:hAnsi="Arial" w:cs="Arial"/>
          <w:bCs/>
        </w:rPr>
        <w:t>.</w:t>
      </w:r>
    </w:p>
    <w:p w14:paraId="5E3D59CD" w14:textId="0474E5DF" w:rsidR="00A10A13" w:rsidRDefault="00A10E8D" w:rsidP="003C2FD7">
      <w:pPr>
        <w:tabs>
          <w:tab w:val="left" w:pos="5461"/>
        </w:tabs>
        <w:ind w:left="731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</w:rPr>
        <w:t xml:space="preserve">The Property officer advised the working group that </w:t>
      </w:r>
      <w:r w:rsidR="003C2FD7">
        <w:rPr>
          <w:rFonts w:ascii="Arial" w:hAnsi="Arial" w:cs="Arial"/>
          <w:bCs/>
        </w:rPr>
        <w:t>Idverde were currently completing the Bury Common Tree assessments.</w:t>
      </w:r>
    </w:p>
    <w:p w14:paraId="42AD06F9" w14:textId="6A64B70E" w:rsidR="0026025C" w:rsidRDefault="0026025C" w:rsidP="009B4633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 w:rsidR="00477DBA">
        <w:rPr>
          <w:rFonts w:ascii="Arial" w:hAnsi="Arial" w:cs="Arial"/>
          <w:b/>
        </w:rPr>
        <w:t>2.2</w:t>
      </w:r>
      <w:r>
        <w:rPr>
          <w:rFonts w:ascii="Arial" w:hAnsi="Arial" w:cs="Arial"/>
          <w:bCs/>
        </w:rPr>
        <w:tab/>
        <w:t xml:space="preserve">The PPM working group received and noted the play area action report, derived from Burley’s play area Risk Assessment and </w:t>
      </w:r>
      <w:r w:rsidR="005E61A7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officer</w:t>
      </w:r>
      <w:r w:rsidR="0061495D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 own inspections</w:t>
      </w:r>
      <w:r w:rsidR="00535F6E">
        <w:rPr>
          <w:rFonts w:ascii="Arial" w:hAnsi="Arial" w:cs="Arial"/>
          <w:bCs/>
        </w:rPr>
        <w:t xml:space="preserve">. </w:t>
      </w:r>
    </w:p>
    <w:p w14:paraId="34CF70ED" w14:textId="7C7F0348" w:rsidR="001E0925" w:rsidRDefault="001E0925" w:rsidP="009B4633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372238" w:rsidRPr="00372238">
        <w:rPr>
          <w:rFonts w:ascii="Arial" w:hAnsi="Arial" w:cs="Arial"/>
          <w:bCs/>
        </w:rPr>
        <w:t xml:space="preserve">Cllr Winsor </w:t>
      </w:r>
      <w:r w:rsidR="00372238">
        <w:rPr>
          <w:rFonts w:ascii="Arial" w:hAnsi="Arial" w:cs="Arial"/>
          <w:bCs/>
        </w:rPr>
        <w:t xml:space="preserve">requested </w:t>
      </w:r>
      <w:r w:rsidR="003C2FD7">
        <w:rPr>
          <w:rFonts w:ascii="Arial" w:hAnsi="Arial" w:cs="Arial"/>
          <w:bCs/>
        </w:rPr>
        <w:t>that</w:t>
      </w:r>
      <w:r w:rsidR="0064627B">
        <w:rPr>
          <w:rFonts w:ascii="Arial" w:hAnsi="Arial" w:cs="Arial"/>
          <w:bCs/>
        </w:rPr>
        <w:t xml:space="preserve"> we arrange more soil to be placed in </w:t>
      </w:r>
      <w:r w:rsidR="00372238">
        <w:rPr>
          <w:rFonts w:ascii="Arial" w:hAnsi="Arial" w:cs="Arial"/>
          <w:bCs/>
        </w:rPr>
        <w:t xml:space="preserve">the surface left by the </w:t>
      </w:r>
      <w:r w:rsidR="00D33D70">
        <w:rPr>
          <w:rFonts w:ascii="Arial" w:hAnsi="Arial" w:cs="Arial"/>
          <w:bCs/>
        </w:rPr>
        <w:t xml:space="preserve">removal of the </w:t>
      </w:r>
      <w:r w:rsidR="00372238">
        <w:rPr>
          <w:rFonts w:ascii="Arial" w:hAnsi="Arial" w:cs="Arial"/>
          <w:bCs/>
        </w:rPr>
        <w:t>spinning wheel at The Dove Park</w:t>
      </w:r>
      <w:r w:rsidR="0064627B">
        <w:rPr>
          <w:rFonts w:ascii="Arial" w:hAnsi="Arial" w:cs="Arial"/>
          <w:bCs/>
        </w:rPr>
        <w:t>, which would then benefit from some grass seeds</w:t>
      </w:r>
      <w:r w:rsidR="005319DE">
        <w:rPr>
          <w:rFonts w:ascii="Arial" w:hAnsi="Arial" w:cs="Arial"/>
          <w:bCs/>
        </w:rPr>
        <w:t xml:space="preserve">. </w:t>
      </w:r>
      <w:r w:rsidR="0064627B">
        <w:rPr>
          <w:rFonts w:ascii="Arial" w:hAnsi="Arial" w:cs="Arial"/>
          <w:bCs/>
        </w:rPr>
        <w:t xml:space="preserve">The area left by the goal rotation at </w:t>
      </w:r>
      <w:r w:rsidR="005319DE">
        <w:rPr>
          <w:rFonts w:ascii="Arial" w:hAnsi="Arial" w:cs="Arial"/>
          <w:bCs/>
        </w:rPr>
        <w:t>Dove Park</w:t>
      </w:r>
      <w:r w:rsidR="0064627B">
        <w:rPr>
          <w:rFonts w:ascii="Arial" w:hAnsi="Arial" w:cs="Arial"/>
          <w:bCs/>
        </w:rPr>
        <w:t xml:space="preserve"> to </w:t>
      </w:r>
      <w:r w:rsidR="00A975D5">
        <w:rPr>
          <w:rFonts w:ascii="Arial" w:hAnsi="Arial" w:cs="Arial"/>
          <w:bCs/>
        </w:rPr>
        <w:t xml:space="preserve">also receive topsoil and seed.  </w:t>
      </w:r>
    </w:p>
    <w:p w14:paraId="565DE23E" w14:textId="42B578A1" w:rsidR="0064627B" w:rsidRDefault="0064627B" w:rsidP="009B4633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64627B">
        <w:rPr>
          <w:rFonts w:ascii="Arial" w:hAnsi="Arial" w:cs="Arial"/>
          <w:bCs/>
          <w:color w:val="FF0000"/>
        </w:rPr>
        <w:t>Action: Property Officer to instruct Ranger with the assistance of Idverde</w:t>
      </w:r>
    </w:p>
    <w:p w14:paraId="2CD57B69" w14:textId="2074D7E2" w:rsidR="0064627B" w:rsidRDefault="00372238" w:rsidP="009B4633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Cllr Winsor </w:t>
      </w:r>
      <w:r w:rsidR="0064627B">
        <w:rPr>
          <w:rFonts w:ascii="Arial" w:hAnsi="Arial" w:cs="Arial"/>
          <w:bCs/>
        </w:rPr>
        <w:t>asked why there was edging to the new swing set Wetpour at Dove Park and not the replacement Wetpour recently laid for the Basket swing</w:t>
      </w:r>
      <w:r w:rsidR="005319DE">
        <w:rPr>
          <w:rFonts w:ascii="Arial" w:hAnsi="Arial" w:cs="Arial"/>
          <w:bCs/>
        </w:rPr>
        <w:t xml:space="preserve">. </w:t>
      </w:r>
      <w:r w:rsidR="0064627B">
        <w:rPr>
          <w:rFonts w:ascii="Arial" w:hAnsi="Arial" w:cs="Arial"/>
          <w:bCs/>
        </w:rPr>
        <w:t>Property officer advised works were completed by different contractors and that a uniform position will be adopted going forward.</w:t>
      </w:r>
    </w:p>
    <w:p w14:paraId="2003544E" w14:textId="3138D110" w:rsidR="00372238" w:rsidRDefault="00372238" w:rsidP="009B4633">
      <w:pPr>
        <w:tabs>
          <w:tab w:val="left" w:pos="5461"/>
        </w:tabs>
        <w:ind w:left="709" w:hanging="709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</w:rPr>
        <w:tab/>
      </w:r>
      <w:r w:rsidRPr="00372238">
        <w:rPr>
          <w:rFonts w:ascii="Arial" w:hAnsi="Arial" w:cs="Arial"/>
          <w:bCs/>
          <w:color w:val="FF0000"/>
        </w:rPr>
        <w:t xml:space="preserve">Action: Property officer </w:t>
      </w:r>
      <w:r w:rsidR="0064627B">
        <w:rPr>
          <w:rFonts w:ascii="Arial" w:hAnsi="Arial" w:cs="Arial"/>
          <w:bCs/>
          <w:color w:val="FF0000"/>
        </w:rPr>
        <w:t xml:space="preserve">to </w:t>
      </w:r>
      <w:r w:rsidR="00A975D5">
        <w:rPr>
          <w:rFonts w:ascii="Arial" w:hAnsi="Arial" w:cs="Arial"/>
          <w:bCs/>
          <w:color w:val="FF0000"/>
        </w:rPr>
        <w:t xml:space="preserve">examine the basket swing </w:t>
      </w:r>
      <w:proofErr w:type="spellStart"/>
      <w:r w:rsidR="00A975D5">
        <w:rPr>
          <w:rFonts w:ascii="Arial" w:hAnsi="Arial" w:cs="Arial"/>
          <w:bCs/>
          <w:color w:val="FF0000"/>
        </w:rPr>
        <w:t>undersurfacing</w:t>
      </w:r>
      <w:proofErr w:type="spellEnd"/>
      <w:r w:rsidR="00A975D5">
        <w:rPr>
          <w:rFonts w:ascii="Arial" w:hAnsi="Arial" w:cs="Arial"/>
          <w:bCs/>
          <w:color w:val="FF0000"/>
        </w:rPr>
        <w:t xml:space="preserve"> to see if it needs enhancement. </w:t>
      </w:r>
    </w:p>
    <w:p w14:paraId="75FABB2E" w14:textId="27E1DE51" w:rsidR="0064627B" w:rsidRDefault="00372238" w:rsidP="0064627B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  <w:color w:val="FF0000"/>
        </w:rPr>
        <w:tab/>
      </w:r>
      <w:r w:rsidR="00A41D6D">
        <w:rPr>
          <w:rFonts w:ascii="Arial" w:hAnsi="Arial" w:cs="Arial"/>
          <w:bCs/>
        </w:rPr>
        <w:t xml:space="preserve">Town Clerk advised there is 90K of S106 funding </w:t>
      </w:r>
      <w:r w:rsidR="00A975D5">
        <w:rPr>
          <w:rFonts w:ascii="Arial" w:hAnsi="Arial" w:cs="Arial"/>
          <w:bCs/>
        </w:rPr>
        <w:t xml:space="preserve">is </w:t>
      </w:r>
      <w:r w:rsidR="00A41D6D">
        <w:rPr>
          <w:rFonts w:ascii="Arial" w:hAnsi="Arial" w:cs="Arial"/>
          <w:bCs/>
        </w:rPr>
        <w:t>still available for play equipment</w:t>
      </w:r>
      <w:r w:rsidR="005319DE">
        <w:rPr>
          <w:rFonts w:ascii="Arial" w:hAnsi="Arial" w:cs="Arial"/>
          <w:bCs/>
        </w:rPr>
        <w:t xml:space="preserve">. </w:t>
      </w:r>
      <w:r w:rsidR="00A41D6D">
        <w:rPr>
          <w:rFonts w:ascii="Arial" w:hAnsi="Arial" w:cs="Arial"/>
          <w:bCs/>
        </w:rPr>
        <w:t xml:space="preserve">Councillors </w:t>
      </w:r>
      <w:r w:rsidR="00A975D5">
        <w:rPr>
          <w:rFonts w:ascii="Arial" w:hAnsi="Arial" w:cs="Arial"/>
          <w:bCs/>
        </w:rPr>
        <w:t xml:space="preserve">suggested a focus on Kingfisher Play area and </w:t>
      </w:r>
      <w:r w:rsidR="00C51166">
        <w:rPr>
          <w:rFonts w:ascii="Arial" w:hAnsi="Arial" w:cs="Arial"/>
          <w:bCs/>
        </w:rPr>
        <w:t xml:space="preserve">disabled equipment.  </w:t>
      </w:r>
    </w:p>
    <w:p w14:paraId="7924B771" w14:textId="30148250" w:rsidR="003C1586" w:rsidRPr="00C51166" w:rsidRDefault="00A41D6D" w:rsidP="00C51166">
      <w:pPr>
        <w:tabs>
          <w:tab w:val="left" w:pos="5461"/>
        </w:tabs>
        <w:ind w:left="709" w:hanging="709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</w:rPr>
        <w:tab/>
      </w:r>
      <w:r w:rsidRPr="00A41D6D">
        <w:rPr>
          <w:rFonts w:ascii="Arial" w:hAnsi="Arial" w:cs="Arial"/>
          <w:bCs/>
          <w:color w:val="FF0000"/>
        </w:rPr>
        <w:t>Action: Property Officer</w:t>
      </w:r>
      <w:r w:rsidR="00C51166">
        <w:rPr>
          <w:rFonts w:ascii="Arial" w:hAnsi="Arial" w:cs="Arial"/>
          <w:bCs/>
          <w:color w:val="FF0000"/>
        </w:rPr>
        <w:t xml:space="preserve"> and Town Clerk</w:t>
      </w:r>
      <w:r w:rsidRPr="00A41D6D">
        <w:rPr>
          <w:rFonts w:ascii="Arial" w:hAnsi="Arial" w:cs="Arial"/>
          <w:bCs/>
          <w:color w:val="FF0000"/>
        </w:rPr>
        <w:t xml:space="preserve"> to research </w:t>
      </w:r>
      <w:r w:rsidR="00C51166">
        <w:rPr>
          <w:rFonts w:ascii="Arial" w:hAnsi="Arial" w:cs="Arial"/>
          <w:bCs/>
          <w:color w:val="FF0000"/>
        </w:rPr>
        <w:t>suitable</w:t>
      </w:r>
      <w:r w:rsidRPr="00A41D6D">
        <w:rPr>
          <w:rFonts w:ascii="Arial" w:hAnsi="Arial" w:cs="Arial"/>
          <w:bCs/>
          <w:color w:val="FF0000"/>
        </w:rPr>
        <w:t xml:space="preserve"> play equipment and provide a report for the nex</w:t>
      </w:r>
      <w:r w:rsidR="00C51166">
        <w:rPr>
          <w:rFonts w:ascii="Arial" w:hAnsi="Arial" w:cs="Arial"/>
          <w:bCs/>
          <w:color w:val="FF0000"/>
        </w:rPr>
        <w:t xml:space="preserve">t Business Development meeting as this meeting deals with s106 funding applications.  </w:t>
      </w:r>
      <w:r w:rsidR="00372238">
        <w:rPr>
          <w:rFonts w:ascii="Arial" w:hAnsi="Arial" w:cs="Arial"/>
          <w:b/>
        </w:rPr>
        <w:tab/>
      </w:r>
      <w:r w:rsidR="00F641F5">
        <w:rPr>
          <w:rFonts w:ascii="Arial" w:hAnsi="Arial" w:cs="Arial"/>
        </w:rPr>
        <w:t xml:space="preserve"> </w:t>
      </w:r>
      <w:r w:rsidR="00F641F5">
        <w:rPr>
          <w:rFonts w:ascii="Arial" w:hAnsi="Arial" w:cs="Arial"/>
        </w:rPr>
        <w:tab/>
      </w:r>
    </w:p>
    <w:p w14:paraId="109E51AE" w14:textId="40AF422E" w:rsidR="003C1586" w:rsidRDefault="003C158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55217F">
        <w:rPr>
          <w:rFonts w:ascii="Arial" w:hAnsi="Arial" w:cs="Arial"/>
          <w:b/>
          <w:bCs/>
        </w:rPr>
        <w:t>MAY</w:t>
      </w:r>
      <w:r w:rsidR="000B4670">
        <w:rPr>
          <w:rFonts w:ascii="Arial" w:hAnsi="Arial" w:cs="Arial"/>
          <w:b/>
          <w:bCs/>
        </w:rPr>
        <w:t>2022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</w:p>
    <w:p w14:paraId="3B0CE6E8" w14:textId="56E2CE8C" w:rsidR="00A10A13" w:rsidRPr="00C51166" w:rsidRDefault="007B7EB7" w:rsidP="00C51166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="00AF3A15">
        <w:rPr>
          <w:rFonts w:ascii="Arial" w:hAnsi="Arial" w:cs="Arial"/>
          <w:bCs/>
        </w:rPr>
        <w:t xml:space="preserve">The PPM working group received and noted </w:t>
      </w:r>
      <w:r w:rsidR="005D7719">
        <w:rPr>
          <w:rFonts w:ascii="Arial" w:hAnsi="Arial" w:cs="Arial"/>
        </w:rPr>
        <w:t>the</w:t>
      </w:r>
      <w:r w:rsidRPr="007B7EB7">
        <w:rPr>
          <w:rFonts w:ascii="Arial" w:hAnsi="Arial" w:cs="Arial"/>
        </w:rPr>
        <w:t xml:space="preserve"> Officer</w:t>
      </w:r>
      <w:r w:rsidR="00AF3A15">
        <w:rPr>
          <w:rFonts w:ascii="Arial" w:hAnsi="Arial" w:cs="Arial"/>
        </w:rPr>
        <w:t>s</w:t>
      </w:r>
      <w:r w:rsidR="00C51166">
        <w:rPr>
          <w:rFonts w:ascii="Arial" w:hAnsi="Arial" w:cs="Arial"/>
        </w:rPr>
        <w:t>’</w:t>
      </w:r>
      <w:r w:rsidRPr="00D17A48">
        <w:rPr>
          <w:rFonts w:ascii="Arial" w:hAnsi="Arial" w:cs="Arial"/>
        </w:rPr>
        <w:t xml:space="preserve"> Report</w:t>
      </w:r>
      <w:r w:rsidR="00AF3A15">
        <w:rPr>
          <w:rFonts w:ascii="Arial" w:hAnsi="Arial" w:cs="Arial"/>
        </w:rPr>
        <w:t>.</w:t>
      </w:r>
      <w:r w:rsidR="005D7719">
        <w:rPr>
          <w:rFonts w:ascii="Arial" w:hAnsi="Arial" w:cs="Arial"/>
        </w:rPr>
        <w:tab/>
      </w:r>
      <w:bookmarkStart w:id="2" w:name="_Hlk81400951"/>
    </w:p>
    <w:p w14:paraId="25FF4193" w14:textId="77777777" w:rsidR="00A41D6D" w:rsidRDefault="00A41D6D" w:rsidP="00A41D6D">
      <w:pPr>
        <w:widowControl w:val="0"/>
        <w:autoSpaceDE w:val="0"/>
        <w:autoSpaceDN w:val="0"/>
        <w:adjustRightInd w:val="0"/>
        <w:spacing w:after="120" w:line="276" w:lineRule="auto"/>
        <w:ind w:left="720" w:hanging="660"/>
        <w:rPr>
          <w:rFonts w:ascii="Arial" w:hAnsi="Arial" w:cs="Arial"/>
          <w:b/>
          <w:bCs/>
        </w:rPr>
      </w:pPr>
      <w:r w:rsidRPr="007B6866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7B686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MAY</w:t>
      </w:r>
      <w:r w:rsidRPr="007B6866">
        <w:rPr>
          <w:rFonts w:ascii="Arial" w:hAnsi="Arial" w:cs="Arial"/>
          <w:b/>
          <w:bCs/>
        </w:rPr>
        <w:t xml:space="preserve"> 2022/PPM: </w:t>
      </w:r>
      <w:r>
        <w:rPr>
          <w:rFonts w:ascii="Arial" w:hAnsi="Arial" w:cs="Arial"/>
          <w:b/>
          <w:bCs/>
        </w:rPr>
        <w:t xml:space="preserve">PATHS PROJECT </w:t>
      </w:r>
    </w:p>
    <w:p w14:paraId="4C8379F9" w14:textId="311C6030" w:rsidR="00A41D6D" w:rsidRDefault="00A41D6D" w:rsidP="00C5116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Town </w:t>
      </w:r>
      <w:r w:rsidR="005319DE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lerk advised the working group that </w:t>
      </w:r>
      <w:r w:rsidR="005319DE">
        <w:rPr>
          <w:rFonts w:ascii="Arial" w:hAnsi="Arial" w:cs="Arial"/>
        </w:rPr>
        <w:t>cost estimates for the project received in 2019 were out of date. Current quotes received a</w:t>
      </w:r>
      <w:r w:rsidR="00C51166">
        <w:rPr>
          <w:rFonts w:ascii="Arial" w:hAnsi="Arial" w:cs="Arial"/>
        </w:rPr>
        <w:t xml:space="preserve">re 2.5 times the amount of the </w:t>
      </w:r>
      <w:r w:rsidR="005319DE">
        <w:rPr>
          <w:rFonts w:ascii="Arial" w:hAnsi="Arial" w:cs="Arial"/>
        </w:rPr>
        <w:t xml:space="preserve">original 250K expectation, therefore the </w:t>
      </w:r>
      <w:r w:rsidR="00C51166">
        <w:rPr>
          <w:rFonts w:ascii="Arial" w:hAnsi="Arial" w:cs="Arial"/>
        </w:rPr>
        <w:t xml:space="preserve">Council will need to undertake the </w:t>
      </w:r>
      <w:r w:rsidR="005319DE">
        <w:rPr>
          <w:rFonts w:ascii="Arial" w:hAnsi="Arial" w:cs="Arial"/>
        </w:rPr>
        <w:lastRenderedPageBreak/>
        <w:t xml:space="preserve">project </w:t>
      </w:r>
      <w:r w:rsidR="00C51166">
        <w:rPr>
          <w:rFonts w:ascii="Arial" w:hAnsi="Arial" w:cs="Arial"/>
        </w:rPr>
        <w:t>over a</w:t>
      </w:r>
      <w:r w:rsidR="005319DE">
        <w:rPr>
          <w:rFonts w:ascii="Arial" w:hAnsi="Arial" w:cs="Arial"/>
        </w:rPr>
        <w:t xml:space="preserve"> 2/3 year</w:t>
      </w:r>
      <w:r w:rsidR="00C51166">
        <w:rPr>
          <w:rFonts w:ascii="Arial" w:hAnsi="Arial" w:cs="Arial"/>
        </w:rPr>
        <w:t xml:space="preserve"> period</w:t>
      </w:r>
      <w:r w:rsidR="005319DE">
        <w:rPr>
          <w:rFonts w:ascii="Arial" w:hAnsi="Arial" w:cs="Arial"/>
        </w:rPr>
        <w:t>. T</w:t>
      </w:r>
      <w:r w:rsidR="00C51166">
        <w:rPr>
          <w:rFonts w:ascii="Arial" w:hAnsi="Arial" w:cs="Arial"/>
        </w:rPr>
        <w:t>he t</w:t>
      </w:r>
      <w:r w:rsidR="005319DE">
        <w:rPr>
          <w:rFonts w:ascii="Arial" w:hAnsi="Arial" w:cs="Arial"/>
        </w:rPr>
        <w:t>ender</w:t>
      </w:r>
      <w:r w:rsidR="00C51166">
        <w:rPr>
          <w:rFonts w:ascii="Arial" w:hAnsi="Arial" w:cs="Arial"/>
        </w:rPr>
        <w:t xml:space="preserve"> evaluation</w:t>
      </w:r>
      <w:r w:rsidR="005319DE">
        <w:rPr>
          <w:rFonts w:ascii="Arial" w:hAnsi="Arial" w:cs="Arial"/>
        </w:rPr>
        <w:t xml:space="preserve"> panel </w:t>
      </w:r>
      <w:r w:rsidR="00C51166">
        <w:rPr>
          <w:rFonts w:ascii="Arial" w:hAnsi="Arial" w:cs="Arial"/>
        </w:rPr>
        <w:t>is</w:t>
      </w:r>
      <w:r w:rsidR="005319DE">
        <w:rPr>
          <w:rFonts w:ascii="Arial" w:hAnsi="Arial" w:cs="Arial"/>
        </w:rPr>
        <w:t xml:space="preserve"> due to reconvene on Thursday 5</w:t>
      </w:r>
      <w:r w:rsidR="005319DE" w:rsidRPr="005319DE">
        <w:rPr>
          <w:rFonts w:ascii="Arial" w:hAnsi="Arial" w:cs="Arial"/>
          <w:vertAlign w:val="superscript"/>
        </w:rPr>
        <w:t>th</w:t>
      </w:r>
      <w:r w:rsidR="005319DE">
        <w:rPr>
          <w:rFonts w:ascii="Arial" w:hAnsi="Arial" w:cs="Arial"/>
        </w:rPr>
        <w:t xml:space="preserve"> May</w:t>
      </w:r>
      <w:r w:rsidR="00C51166">
        <w:rPr>
          <w:rFonts w:ascii="Arial" w:hAnsi="Arial" w:cs="Arial"/>
        </w:rPr>
        <w:t xml:space="preserve"> to establish how this approach increases costs</w:t>
      </w:r>
      <w:r w:rsidR="005319DE">
        <w:rPr>
          <w:rFonts w:ascii="Arial" w:hAnsi="Arial" w:cs="Arial"/>
        </w:rPr>
        <w:t>.</w:t>
      </w:r>
    </w:p>
    <w:bookmarkEnd w:id="2"/>
    <w:p w14:paraId="0B36F7F8" w14:textId="30ABB5B7" w:rsidR="007C63B3" w:rsidRPr="00BD6882" w:rsidRDefault="007C63B3" w:rsidP="007C63B3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 w:rsidR="008F3A81">
        <w:rPr>
          <w:rFonts w:ascii="Arial" w:hAnsi="Arial" w:cs="Arial"/>
          <w:b/>
          <w:bCs/>
        </w:rPr>
        <w:t xml:space="preserve"> </w:t>
      </w:r>
      <w:r w:rsidR="00A41D6D">
        <w:rPr>
          <w:rFonts w:ascii="Arial" w:hAnsi="Arial" w:cs="Arial"/>
          <w:b/>
          <w:bCs/>
        </w:rPr>
        <w:t>9</w:t>
      </w:r>
      <w:r w:rsidRPr="00872356">
        <w:rPr>
          <w:rFonts w:ascii="Arial" w:hAnsi="Arial" w:cs="Arial"/>
          <w:b/>
          <w:bCs/>
        </w:rPr>
        <w:t xml:space="preserve"> </w:t>
      </w:r>
      <w:r w:rsidR="0055217F">
        <w:rPr>
          <w:rFonts w:ascii="Arial" w:hAnsi="Arial" w:cs="Arial"/>
          <w:b/>
          <w:bCs/>
        </w:rPr>
        <w:t>MAY</w:t>
      </w:r>
      <w:r>
        <w:rPr>
          <w:rFonts w:ascii="Arial" w:hAnsi="Arial" w:cs="Arial"/>
          <w:b/>
          <w:bCs/>
        </w:rPr>
        <w:t>2022/PPM: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56D39D84" w14:textId="5022132D" w:rsidR="007C63B3" w:rsidRPr="00DE7C01" w:rsidRDefault="00B75857" w:rsidP="007C63B3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The usual items will appear on the agenda.</w:t>
      </w:r>
    </w:p>
    <w:p w14:paraId="2813B422" w14:textId="75D65165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033C6F">
        <w:rPr>
          <w:rFonts w:ascii="Arial" w:hAnsi="Arial" w:cs="Arial"/>
          <w:bCs/>
        </w:rPr>
        <w:t>8.</w:t>
      </w:r>
      <w:r w:rsidR="00AF3A15">
        <w:rPr>
          <w:rFonts w:ascii="Arial" w:hAnsi="Arial" w:cs="Arial"/>
          <w:bCs/>
        </w:rPr>
        <w:t>1</w:t>
      </w:r>
      <w:r w:rsidR="00A41D6D">
        <w:rPr>
          <w:rFonts w:ascii="Arial" w:hAnsi="Arial" w:cs="Arial"/>
          <w:bCs/>
        </w:rPr>
        <w:t>8</w:t>
      </w:r>
      <w:r w:rsidR="00AB5AB0">
        <w:rPr>
          <w:rFonts w:ascii="Arial" w:hAnsi="Arial" w:cs="Arial"/>
          <w:bCs/>
        </w:rPr>
        <w:t xml:space="preserve"> 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16F23EBE" w14:textId="77777777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highlight w:val="yellow"/>
        </w:rPr>
      </w:pPr>
    </w:p>
    <w:p w14:paraId="665DAFF3" w14:textId="7976DB0B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is</w:t>
      </w:r>
      <w:r w:rsidR="00AD706B">
        <w:rPr>
          <w:rFonts w:ascii="Arial" w:hAnsi="Arial" w:cs="Arial"/>
          <w:bCs/>
        </w:rPr>
        <w:t xml:space="preserve"> </w:t>
      </w:r>
      <w:r w:rsidR="00A41D6D">
        <w:rPr>
          <w:rFonts w:ascii="Arial" w:hAnsi="Arial" w:cs="Arial"/>
          <w:bCs/>
        </w:rPr>
        <w:t>6</w:t>
      </w:r>
      <w:r w:rsidR="00A41D6D" w:rsidRPr="00A41D6D">
        <w:rPr>
          <w:rFonts w:ascii="Arial" w:hAnsi="Arial" w:cs="Arial"/>
          <w:bCs/>
          <w:vertAlign w:val="superscript"/>
        </w:rPr>
        <w:t>th</w:t>
      </w:r>
      <w:r w:rsidR="00A41D6D">
        <w:rPr>
          <w:rFonts w:ascii="Arial" w:hAnsi="Arial" w:cs="Arial"/>
          <w:bCs/>
        </w:rPr>
        <w:t xml:space="preserve"> June 2022</w:t>
      </w:r>
      <w:r w:rsidR="00324637">
        <w:rPr>
          <w:rFonts w:ascii="Arial" w:hAnsi="Arial" w:cs="Arial"/>
          <w:bCs/>
        </w:rPr>
        <w:t xml:space="preserve">. </w:t>
      </w:r>
    </w:p>
    <w:sectPr w:rsidR="003C1586" w:rsidRPr="006D3E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pPr>
        <w:spacing w:after="0" w:line="240" w:lineRule="auto"/>
      </w:pPr>
      <w:r>
        <w:separator/>
      </w:r>
    </w:p>
  </w:endnote>
  <w:endnote w:type="continuationSeparator" w:id="0">
    <w:p w14:paraId="52B7DD28" w14:textId="77777777" w:rsidR="0059087E" w:rsidRDefault="0059087E" w:rsidP="0011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pPr>
        <w:spacing w:after="0" w:line="240" w:lineRule="auto"/>
      </w:pPr>
      <w:r>
        <w:separator/>
      </w:r>
    </w:p>
  </w:footnote>
  <w:footnote w:type="continuationSeparator" w:id="0">
    <w:p w14:paraId="6827491A" w14:textId="77777777" w:rsidR="0059087E" w:rsidRDefault="0059087E" w:rsidP="0011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2C742593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B14DC9">
      <w:rPr>
        <w:rFonts w:ascii="Arial" w:hAnsi="Arial" w:cs="Arial"/>
        <w:color w:val="000000"/>
      </w:rPr>
      <w:t>Tuesday 3</w:t>
    </w:r>
    <w:r w:rsidR="00B14DC9" w:rsidRPr="00B14DC9">
      <w:rPr>
        <w:rFonts w:ascii="Arial" w:hAnsi="Arial" w:cs="Arial"/>
        <w:color w:val="000000"/>
        <w:vertAlign w:val="superscript"/>
      </w:rPr>
      <w:t>rd</w:t>
    </w:r>
    <w:r w:rsidR="00B14DC9">
      <w:rPr>
        <w:rFonts w:ascii="Arial" w:hAnsi="Arial" w:cs="Arial"/>
        <w:color w:val="000000"/>
      </w:rPr>
      <w:t xml:space="preserve"> May</w:t>
    </w:r>
    <w:r w:rsidR="00D517FE">
      <w:rPr>
        <w:rFonts w:ascii="Arial" w:hAnsi="Arial" w:cs="Arial"/>
        <w:color w:val="000000"/>
      </w:rPr>
      <w:t xml:space="preserve"> 2022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5"/>
  </w:num>
  <w:num w:numId="2" w16cid:durableId="2092962853">
    <w:abstractNumId w:val="1"/>
  </w:num>
  <w:num w:numId="3" w16cid:durableId="1010334539">
    <w:abstractNumId w:val="6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4"/>
  </w:num>
  <w:num w:numId="7" w16cid:durableId="2002926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874"/>
    <w:rsid w:val="000276A9"/>
    <w:rsid w:val="00033C6F"/>
    <w:rsid w:val="00036245"/>
    <w:rsid w:val="00041060"/>
    <w:rsid w:val="00044732"/>
    <w:rsid w:val="00044CA4"/>
    <w:rsid w:val="00045CE0"/>
    <w:rsid w:val="00052A99"/>
    <w:rsid w:val="000530DE"/>
    <w:rsid w:val="00053AE4"/>
    <w:rsid w:val="00054A81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A3231"/>
    <w:rsid w:val="000B3C7B"/>
    <w:rsid w:val="000B4670"/>
    <w:rsid w:val="000B5D88"/>
    <w:rsid w:val="000C08AA"/>
    <w:rsid w:val="000C52A4"/>
    <w:rsid w:val="000E0C12"/>
    <w:rsid w:val="000E3252"/>
    <w:rsid w:val="000E373D"/>
    <w:rsid w:val="000F4A71"/>
    <w:rsid w:val="00107FA9"/>
    <w:rsid w:val="0011202B"/>
    <w:rsid w:val="00115037"/>
    <w:rsid w:val="00121A8F"/>
    <w:rsid w:val="001226E4"/>
    <w:rsid w:val="0013069C"/>
    <w:rsid w:val="00131405"/>
    <w:rsid w:val="001317B1"/>
    <w:rsid w:val="001367C4"/>
    <w:rsid w:val="00141ADE"/>
    <w:rsid w:val="001422A1"/>
    <w:rsid w:val="0014458E"/>
    <w:rsid w:val="001453D1"/>
    <w:rsid w:val="001549C7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4B79"/>
    <w:rsid w:val="00195D58"/>
    <w:rsid w:val="001A0BCD"/>
    <w:rsid w:val="001A51C0"/>
    <w:rsid w:val="001A75DB"/>
    <w:rsid w:val="001B1826"/>
    <w:rsid w:val="001B4B54"/>
    <w:rsid w:val="001B7333"/>
    <w:rsid w:val="001C1F85"/>
    <w:rsid w:val="001C3A38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2047A8"/>
    <w:rsid w:val="0021250F"/>
    <w:rsid w:val="00215B45"/>
    <w:rsid w:val="00217AD6"/>
    <w:rsid w:val="002224D5"/>
    <w:rsid w:val="00227608"/>
    <w:rsid w:val="00234386"/>
    <w:rsid w:val="00234FB5"/>
    <w:rsid w:val="002358FB"/>
    <w:rsid w:val="002436A3"/>
    <w:rsid w:val="00257978"/>
    <w:rsid w:val="0026025C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374A"/>
    <w:rsid w:val="00285A03"/>
    <w:rsid w:val="00286574"/>
    <w:rsid w:val="00287184"/>
    <w:rsid w:val="002A1AAD"/>
    <w:rsid w:val="002B1114"/>
    <w:rsid w:val="002B3E35"/>
    <w:rsid w:val="002C3FF8"/>
    <w:rsid w:val="002D5878"/>
    <w:rsid w:val="002D7C0E"/>
    <w:rsid w:val="002D7F04"/>
    <w:rsid w:val="002E0A2C"/>
    <w:rsid w:val="002E459C"/>
    <w:rsid w:val="002F4C32"/>
    <w:rsid w:val="003021E5"/>
    <w:rsid w:val="00305B8A"/>
    <w:rsid w:val="003069BC"/>
    <w:rsid w:val="00315F78"/>
    <w:rsid w:val="00317D9D"/>
    <w:rsid w:val="00324637"/>
    <w:rsid w:val="00327DED"/>
    <w:rsid w:val="00330170"/>
    <w:rsid w:val="003363D2"/>
    <w:rsid w:val="003403CE"/>
    <w:rsid w:val="0034129C"/>
    <w:rsid w:val="00352BD0"/>
    <w:rsid w:val="00354826"/>
    <w:rsid w:val="00354A32"/>
    <w:rsid w:val="00356CFE"/>
    <w:rsid w:val="00361BE6"/>
    <w:rsid w:val="00372238"/>
    <w:rsid w:val="00372F52"/>
    <w:rsid w:val="00372FE1"/>
    <w:rsid w:val="00373343"/>
    <w:rsid w:val="00373C9E"/>
    <w:rsid w:val="003767D2"/>
    <w:rsid w:val="003777E8"/>
    <w:rsid w:val="00385A74"/>
    <w:rsid w:val="00386470"/>
    <w:rsid w:val="00393497"/>
    <w:rsid w:val="003B0CF9"/>
    <w:rsid w:val="003C1586"/>
    <w:rsid w:val="003C2FD7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2EB6"/>
    <w:rsid w:val="003F447B"/>
    <w:rsid w:val="0040087C"/>
    <w:rsid w:val="004059F9"/>
    <w:rsid w:val="00405D23"/>
    <w:rsid w:val="004074F7"/>
    <w:rsid w:val="0042103E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56130"/>
    <w:rsid w:val="0046027A"/>
    <w:rsid w:val="00460547"/>
    <w:rsid w:val="00465EE0"/>
    <w:rsid w:val="004708D6"/>
    <w:rsid w:val="004713BE"/>
    <w:rsid w:val="00477DBA"/>
    <w:rsid w:val="00483664"/>
    <w:rsid w:val="00483F22"/>
    <w:rsid w:val="004840FA"/>
    <w:rsid w:val="004954C4"/>
    <w:rsid w:val="00495B40"/>
    <w:rsid w:val="00497B59"/>
    <w:rsid w:val="004A18AC"/>
    <w:rsid w:val="004A1D69"/>
    <w:rsid w:val="004A4BFB"/>
    <w:rsid w:val="004A6BE5"/>
    <w:rsid w:val="004B15B9"/>
    <w:rsid w:val="004B3C82"/>
    <w:rsid w:val="004C3B56"/>
    <w:rsid w:val="004C43EC"/>
    <w:rsid w:val="004C5A12"/>
    <w:rsid w:val="004C75F2"/>
    <w:rsid w:val="004D08D9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CF"/>
    <w:rsid w:val="0052143A"/>
    <w:rsid w:val="005223E7"/>
    <w:rsid w:val="005242B8"/>
    <w:rsid w:val="00526E7C"/>
    <w:rsid w:val="00531532"/>
    <w:rsid w:val="005319DE"/>
    <w:rsid w:val="005349B3"/>
    <w:rsid w:val="00535F6E"/>
    <w:rsid w:val="00541793"/>
    <w:rsid w:val="00541ADD"/>
    <w:rsid w:val="00543048"/>
    <w:rsid w:val="0054363E"/>
    <w:rsid w:val="00544CBB"/>
    <w:rsid w:val="0055217F"/>
    <w:rsid w:val="00554C13"/>
    <w:rsid w:val="0056009E"/>
    <w:rsid w:val="00561143"/>
    <w:rsid w:val="0056521E"/>
    <w:rsid w:val="0057619C"/>
    <w:rsid w:val="00580CF7"/>
    <w:rsid w:val="0058213C"/>
    <w:rsid w:val="005824B8"/>
    <w:rsid w:val="0059087E"/>
    <w:rsid w:val="005977AD"/>
    <w:rsid w:val="005A119F"/>
    <w:rsid w:val="005A18ED"/>
    <w:rsid w:val="005A6ED8"/>
    <w:rsid w:val="005B06BD"/>
    <w:rsid w:val="005B3DD0"/>
    <w:rsid w:val="005C200E"/>
    <w:rsid w:val="005C38FF"/>
    <w:rsid w:val="005C7C13"/>
    <w:rsid w:val="005D7719"/>
    <w:rsid w:val="005E3C85"/>
    <w:rsid w:val="005E61A7"/>
    <w:rsid w:val="005E73D8"/>
    <w:rsid w:val="005F2734"/>
    <w:rsid w:val="0061118C"/>
    <w:rsid w:val="00611A1B"/>
    <w:rsid w:val="0061495D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4627B"/>
    <w:rsid w:val="00647036"/>
    <w:rsid w:val="006503A6"/>
    <w:rsid w:val="006549F9"/>
    <w:rsid w:val="006553F4"/>
    <w:rsid w:val="006573CA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6107"/>
    <w:rsid w:val="006969B9"/>
    <w:rsid w:val="006A34D0"/>
    <w:rsid w:val="006B0A70"/>
    <w:rsid w:val="006B3DD4"/>
    <w:rsid w:val="006B7BA3"/>
    <w:rsid w:val="006C2A60"/>
    <w:rsid w:val="006C34B0"/>
    <w:rsid w:val="006D05D8"/>
    <w:rsid w:val="006D3E98"/>
    <w:rsid w:val="006E365A"/>
    <w:rsid w:val="006E3C6B"/>
    <w:rsid w:val="006E3DB2"/>
    <w:rsid w:val="006E6789"/>
    <w:rsid w:val="006F13D1"/>
    <w:rsid w:val="006F3A3D"/>
    <w:rsid w:val="007004AC"/>
    <w:rsid w:val="00711812"/>
    <w:rsid w:val="007154A5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850C5"/>
    <w:rsid w:val="00787B4E"/>
    <w:rsid w:val="0079247A"/>
    <w:rsid w:val="00796AA2"/>
    <w:rsid w:val="00797946"/>
    <w:rsid w:val="007A27B2"/>
    <w:rsid w:val="007A3262"/>
    <w:rsid w:val="007B3E15"/>
    <w:rsid w:val="007B7EB7"/>
    <w:rsid w:val="007C29AC"/>
    <w:rsid w:val="007C63B3"/>
    <w:rsid w:val="007D7DE0"/>
    <w:rsid w:val="007E664F"/>
    <w:rsid w:val="007F5AF1"/>
    <w:rsid w:val="00802D5D"/>
    <w:rsid w:val="0080472D"/>
    <w:rsid w:val="008074CB"/>
    <w:rsid w:val="008075B4"/>
    <w:rsid w:val="00807B26"/>
    <w:rsid w:val="008205E8"/>
    <w:rsid w:val="00835487"/>
    <w:rsid w:val="00835B0D"/>
    <w:rsid w:val="00835DDA"/>
    <w:rsid w:val="00837A5C"/>
    <w:rsid w:val="008411E1"/>
    <w:rsid w:val="008473F6"/>
    <w:rsid w:val="0085276B"/>
    <w:rsid w:val="008538C3"/>
    <w:rsid w:val="008602E2"/>
    <w:rsid w:val="00860CD7"/>
    <w:rsid w:val="00864166"/>
    <w:rsid w:val="00865B5A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A6A3F"/>
    <w:rsid w:val="008B1729"/>
    <w:rsid w:val="008B6C20"/>
    <w:rsid w:val="008B7945"/>
    <w:rsid w:val="008C2FEA"/>
    <w:rsid w:val="008C485F"/>
    <w:rsid w:val="008C5429"/>
    <w:rsid w:val="008C7FCF"/>
    <w:rsid w:val="008D0B9A"/>
    <w:rsid w:val="008D129F"/>
    <w:rsid w:val="008D5974"/>
    <w:rsid w:val="008E5145"/>
    <w:rsid w:val="008E5C52"/>
    <w:rsid w:val="008F0665"/>
    <w:rsid w:val="008F0C1B"/>
    <w:rsid w:val="008F3A81"/>
    <w:rsid w:val="008F509B"/>
    <w:rsid w:val="00902E2D"/>
    <w:rsid w:val="00905EE6"/>
    <w:rsid w:val="00920D39"/>
    <w:rsid w:val="009213A1"/>
    <w:rsid w:val="00925B20"/>
    <w:rsid w:val="00927AD2"/>
    <w:rsid w:val="0093302B"/>
    <w:rsid w:val="00935421"/>
    <w:rsid w:val="0093723A"/>
    <w:rsid w:val="0093748D"/>
    <w:rsid w:val="00941C7C"/>
    <w:rsid w:val="00960F9D"/>
    <w:rsid w:val="00970375"/>
    <w:rsid w:val="00972932"/>
    <w:rsid w:val="009743AF"/>
    <w:rsid w:val="00993905"/>
    <w:rsid w:val="00993BC3"/>
    <w:rsid w:val="009B4633"/>
    <w:rsid w:val="009B7322"/>
    <w:rsid w:val="009C3996"/>
    <w:rsid w:val="009C705D"/>
    <w:rsid w:val="009D1D82"/>
    <w:rsid w:val="009D7B86"/>
    <w:rsid w:val="009E20C5"/>
    <w:rsid w:val="009E7E2B"/>
    <w:rsid w:val="009F1D51"/>
    <w:rsid w:val="009F5854"/>
    <w:rsid w:val="009F643E"/>
    <w:rsid w:val="00A0401E"/>
    <w:rsid w:val="00A10A13"/>
    <w:rsid w:val="00A10E8D"/>
    <w:rsid w:val="00A13001"/>
    <w:rsid w:val="00A137A8"/>
    <w:rsid w:val="00A16351"/>
    <w:rsid w:val="00A331C0"/>
    <w:rsid w:val="00A33AA5"/>
    <w:rsid w:val="00A34FBC"/>
    <w:rsid w:val="00A41D6D"/>
    <w:rsid w:val="00A42C48"/>
    <w:rsid w:val="00A43CD9"/>
    <w:rsid w:val="00A45AC7"/>
    <w:rsid w:val="00A50206"/>
    <w:rsid w:val="00A50FD6"/>
    <w:rsid w:val="00A51A1E"/>
    <w:rsid w:val="00A63A96"/>
    <w:rsid w:val="00A64107"/>
    <w:rsid w:val="00A650FC"/>
    <w:rsid w:val="00A83229"/>
    <w:rsid w:val="00A839DB"/>
    <w:rsid w:val="00A85599"/>
    <w:rsid w:val="00A91944"/>
    <w:rsid w:val="00A91CB8"/>
    <w:rsid w:val="00A95DDF"/>
    <w:rsid w:val="00A971A7"/>
    <w:rsid w:val="00A975D5"/>
    <w:rsid w:val="00AA401F"/>
    <w:rsid w:val="00AA616C"/>
    <w:rsid w:val="00AA7AAF"/>
    <w:rsid w:val="00AB5AB0"/>
    <w:rsid w:val="00AB6BD4"/>
    <w:rsid w:val="00AB72ED"/>
    <w:rsid w:val="00AC2026"/>
    <w:rsid w:val="00AD07CB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3A15"/>
    <w:rsid w:val="00AF72EA"/>
    <w:rsid w:val="00B057D9"/>
    <w:rsid w:val="00B05930"/>
    <w:rsid w:val="00B135E5"/>
    <w:rsid w:val="00B14DC9"/>
    <w:rsid w:val="00B26E02"/>
    <w:rsid w:val="00B3116A"/>
    <w:rsid w:val="00B3681A"/>
    <w:rsid w:val="00B40293"/>
    <w:rsid w:val="00B40EB9"/>
    <w:rsid w:val="00B52065"/>
    <w:rsid w:val="00B53FAC"/>
    <w:rsid w:val="00B549E1"/>
    <w:rsid w:val="00B57AC3"/>
    <w:rsid w:val="00B664E3"/>
    <w:rsid w:val="00B676C2"/>
    <w:rsid w:val="00B75857"/>
    <w:rsid w:val="00B80DA2"/>
    <w:rsid w:val="00B8539B"/>
    <w:rsid w:val="00B85494"/>
    <w:rsid w:val="00B87DA7"/>
    <w:rsid w:val="00BA3F53"/>
    <w:rsid w:val="00BA63F9"/>
    <w:rsid w:val="00BB0916"/>
    <w:rsid w:val="00BB09E6"/>
    <w:rsid w:val="00BC17F1"/>
    <w:rsid w:val="00BC45C5"/>
    <w:rsid w:val="00BC6E18"/>
    <w:rsid w:val="00BD2807"/>
    <w:rsid w:val="00BD36D6"/>
    <w:rsid w:val="00BD4240"/>
    <w:rsid w:val="00BD463E"/>
    <w:rsid w:val="00BD4A7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44564"/>
    <w:rsid w:val="00C51166"/>
    <w:rsid w:val="00C6016B"/>
    <w:rsid w:val="00C607C6"/>
    <w:rsid w:val="00C65614"/>
    <w:rsid w:val="00C67156"/>
    <w:rsid w:val="00C75D7D"/>
    <w:rsid w:val="00C7766E"/>
    <w:rsid w:val="00C84EE1"/>
    <w:rsid w:val="00C87A71"/>
    <w:rsid w:val="00C9733C"/>
    <w:rsid w:val="00CA1A1A"/>
    <w:rsid w:val="00CA2595"/>
    <w:rsid w:val="00CA62B1"/>
    <w:rsid w:val="00CB1BB5"/>
    <w:rsid w:val="00CB7A44"/>
    <w:rsid w:val="00CC3447"/>
    <w:rsid w:val="00CC6641"/>
    <w:rsid w:val="00CE19D1"/>
    <w:rsid w:val="00CE3F81"/>
    <w:rsid w:val="00CE4664"/>
    <w:rsid w:val="00D01FB5"/>
    <w:rsid w:val="00D07256"/>
    <w:rsid w:val="00D103C6"/>
    <w:rsid w:val="00D21F07"/>
    <w:rsid w:val="00D30A3A"/>
    <w:rsid w:val="00D33ADD"/>
    <w:rsid w:val="00D33D70"/>
    <w:rsid w:val="00D34D14"/>
    <w:rsid w:val="00D3581C"/>
    <w:rsid w:val="00D44232"/>
    <w:rsid w:val="00D517F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61AF"/>
    <w:rsid w:val="00D7636A"/>
    <w:rsid w:val="00D76A83"/>
    <w:rsid w:val="00D84982"/>
    <w:rsid w:val="00D87B33"/>
    <w:rsid w:val="00D95333"/>
    <w:rsid w:val="00D95FEE"/>
    <w:rsid w:val="00D9749F"/>
    <w:rsid w:val="00DA13BE"/>
    <w:rsid w:val="00DA2524"/>
    <w:rsid w:val="00DA58AD"/>
    <w:rsid w:val="00DB24A6"/>
    <w:rsid w:val="00DB4003"/>
    <w:rsid w:val="00DB4513"/>
    <w:rsid w:val="00DC6482"/>
    <w:rsid w:val="00DC760D"/>
    <w:rsid w:val="00DD44E0"/>
    <w:rsid w:val="00DE0221"/>
    <w:rsid w:val="00DF5852"/>
    <w:rsid w:val="00E01730"/>
    <w:rsid w:val="00E02D2E"/>
    <w:rsid w:val="00E1300E"/>
    <w:rsid w:val="00E23C12"/>
    <w:rsid w:val="00E26387"/>
    <w:rsid w:val="00E27138"/>
    <w:rsid w:val="00E3060F"/>
    <w:rsid w:val="00E449EA"/>
    <w:rsid w:val="00E46E28"/>
    <w:rsid w:val="00E4719B"/>
    <w:rsid w:val="00E543E0"/>
    <w:rsid w:val="00E60729"/>
    <w:rsid w:val="00E61535"/>
    <w:rsid w:val="00E63AB4"/>
    <w:rsid w:val="00E65903"/>
    <w:rsid w:val="00E720E5"/>
    <w:rsid w:val="00E72B8B"/>
    <w:rsid w:val="00E74194"/>
    <w:rsid w:val="00E7743B"/>
    <w:rsid w:val="00E7747E"/>
    <w:rsid w:val="00E800C7"/>
    <w:rsid w:val="00E81135"/>
    <w:rsid w:val="00E917C4"/>
    <w:rsid w:val="00E91F63"/>
    <w:rsid w:val="00E921A7"/>
    <w:rsid w:val="00E93E61"/>
    <w:rsid w:val="00E96901"/>
    <w:rsid w:val="00EA13E6"/>
    <w:rsid w:val="00EA15C3"/>
    <w:rsid w:val="00EB0CC0"/>
    <w:rsid w:val="00EB403F"/>
    <w:rsid w:val="00EB4194"/>
    <w:rsid w:val="00EB68B9"/>
    <w:rsid w:val="00EC42DA"/>
    <w:rsid w:val="00EC56EC"/>
    <w:rsid w:val="00ED16E1"/>
    <w:rsid w:val="00EE2629"/>
    <w:rsid w:val="00EF65E5"/>
    <w:rsid w:val="00EF7206"/>
    <w:rsid w:val="00EF7A74"/>
    <w:rsid w:val="00F04131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51B4D"/>
    <w:rsid w:val="00F56CD3"/>
    <w:rsid w:val="00F641F5"/>
    <w:rsid w:val="00F64B4A"/>
    <w:rsid w:val="00F731EB"/>
    <w:rsid w:val="00F7655A"/>
    <w:rsid w:val="00F84442"/>
    <w:rsid w:val="00F846F7"/>
    <w:rsid w:val="00F848B0"/>
    <w:rsid w:val="00F8525A"/>
    <w:rsid w:val="00F9040D"/>
    <w:rsid w:val="00F90F91"/>
    <w:rsid w:val="00F91752"/>
    <w:rsid w:val="00FA7EF1"/>
    <w:rsid w:val="00FB193A"/>
    <w:rsid w:val="00FB607E"/>
    <w:rsid w:val="00FC1903"/>
    <w:rsid w:val="00FC6DE5"/>
    <w:rsid w:val="00FD43D3"/>
    <w:rsid w:val="00FD5C77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4</cp:revision>
  <cp:lastPrinted>2021-09-10T07:58:00Z</cp:lastPrinted>
  <dcterms:created xsi:type="dcterms:W3CDTF">2022-05-04T08:36:00Z</dcterms:created>
  <dcterms:modified xsi:type="dcterms:W3CDTF">2022-05-04T09:51:00Z</dcterms:modified>
</cp:coreProperties>
</file>