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BC021" w14:textId="73C8549C" w:rsidR="00875697" w:rsidRDefault="004D2A46">
      <w:r>
        <w:rPr>
          <w:noProof/>
        </w:rPr>
        <w:drawing>
          <wp:anchor distT="0" distB="0" distL="114300" distR="114300" simplePos="0" relativeHeight="251658240" behindDoc="1" locked="0" layoutInCell="1" allowOverlap="1" wp14:anchorId="17709291" wp14:editId="79D12A8F">
            <wp:simplePos x="0" y="0"/>
            <wp:positionH relativeFrom="column">
              <wp:posOffset>-285750</wp:posOffset>
            </wp:positionH>
            <wp:positionV relativeFrom="page">
              <wp:posOffset>257175</wp:posOffset>
            </wp:positionV>
            <wp:extent cx="1266825" cy="1612265"/>
            <wp:effectExtent l="0" t="0" r="9525"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1612265"/>
                    </a:xfrm>
                    <a:prstGeom prst="rect">
                      <a:avLst/>
                    </a:prstGeom>
                    <a:noFill/>
                    <a:ln>
                      <a:noFill/>
                    </a:ln>
                  </pic:spPr>
                </pic:pic>
              </a:graphicData>
            </a:graphic>
          </wp:anchor>
        </w:drawing>
      </w:r>
    </w:p>
    <w:p w14:paraId="2FB22178" w14:textId="24A9A460" w:rsidR="004D2A46" w:rsidRPr="004D2A46" w:rsidRDefault="004D2A46" w:rsidP="004D2A46">
      <w:pPr>
        <w:spacing w:after="80"/>
        <w:ind w:left="-284" w:right="-471"/>
        <w:jc w:val="center"/>
        <w:rPr>
          <w:rFonts w:ascii="Calibri" w:hAnsi="Calibri" w:cs="Arial"/>
          <w:b/>
          <w:sz w:val="32"/>
          <w:szCs w:val="32"/>
        </w:rPr>
      </w:pPr>
      <w:r>
        <w:rPr>
          <w:rFonts w:ascii="Calibri" w:hAnsi="Calibri" w:cs="Arial"/>
          <w:b/>
          <w:sz w:val="32"/>
          <w:szCs w:val="32"/>
        </w:rPr>
        <w:t xml:space="preserve">   </w:t>
      </w:r>
      <w:r w:rsidRPr="004D2A46">
        <w:rPr>
          <w:rFonts w:ascii="Calibri" w:hAnsi="Calibri" w:cs="Arial"/>
          <w:b/>
          <w:sz w:val="32"/>
          <w:szCs w:val="32"/>
        </w:rPr>
        <w:t>NEWPORT PAGNELL NEIGHBOURHOOD PLAN REFERENDUM</w:t>
      </w:r>
    </w:p>
    <w:p w14:paraId="5FBAD714" w14:textId="77777777" w:rsidR="004D2A46" w:rsidRPr="004D2A46" w:rsidRDefault="004D2A46" w:rsidP="004D2A46">
      <w:pPr>
        <w:spacing w:after="80"/>
        <w:ind w:left="-284" w:right="-471"/>
        <w:rPr>
          <w:rFonts w:ascii="Calibri" w:hAnsi="Calibri" w:cs="Arial"/>
          <w:b/>
          <w:sz w:val="32"/>
          <w:szCs w:val="32"/>
        </w:rPr>
      </w:pPr>
    </w:p>
    <w:p w14:paraId="1DD9F5FB" w14:textId="2E98F3FB" w:rsidR="004D2A46" w:rsidRPr="004D2A46" w:rsidRDefault="004D2A46" w:rsidP="004D2A46">
      <w:pPr>
        <w:spacing w:after="80"/>
        <w:ind w:left="-284" w:right="-471"/>
        <w:jc w:val="center"/>
        <w:rPr>
          <w:rFonts w:ascii="Calibri" w:hAnsi="Calibri" w:cs="Arial"/>
          <w:b/>
          <w:sz w:val="32"/>
          <w:szCs w:val="32"/>
        </w:rPr>
      </w:pPr>
      <w:r w:rsidRPr="004D2A46">
        <w:rPr>
          <w:rFonts w:ascii="Calibri" w:hAnsi="Calibri" w:cs="Arial"/>
          <w:b/>
          <w:sz w:val="32"/>
          <w:szCs w:val="32"/>
        </w:rPr>
        <w:t xml:space="preserve"> </w:t>
      </w:r>
      <w:r>
        <w:rPr>
          <w:rFonts w:ascii="Calibri" w:hAnsi="Calibri" w:cs="Arial"/>
          <w:b/>
          <w:sz w:val="32"/>
          <w:szCs w:val="32"/>
        </w:rPr>
        <w:t xml:space="preserve">Thursday </w:t>
      </w:r>
      <w:r w:rsidRPr="004D2A46">
        <w:rPr>
          <w:rFonts w:ascii="Calibri" w:hAnsi="Calibri" w:cs="Arial"/>
          <w:b/>
          <w:sz w:val="32"/>
          <w:szCs w:val="32"/>
        </w:rPr>
        <w:t>17</w:t>
      </w:r>
      <w:r w:rsidRPr="004D2A46">
        <w:rPr>
          <w:rFonts w:ascii="Calibri" w:hAnsi="Calibri" w:cs="Arial"/>
          <w:b/>
          <w:sz w:val="32"/>
          <w:szCs w:val="32"/>
          <w:vertAlign w:val="superscript"/>
        </w:rPr>
        <w:t>th</w:t>
      </w:r>
      <w:r w:rsidRPr="004D2A46">
        <w:rPr>
          <w:rFonts w:ascii="Calibri" w:hAnsi="Calibri" w:cs="Arial"/>
          <w:b/>
          <w:sz w:val="32"/>
          <w:szCs w:val="32"/>
        </w:rPr>
        <w:t xml:space="preserve"> October 2024</w:t>
      </w:r>
    </w:p>
    <w:p w14:paraId="4DBE5E3F" w14:textId="7177514C" w:rsidR="004D2A46" w:rsidRPr="004D2A46" w:rsidRDefault="007216B2" w:rsidP="004D2A46">
      <w:pPr>
        <w:spacing w:after="80"/>
        <w:ind w:left="-284" w:right="-471"/>
        <w:jc w:val="center"/>
        <w:rPr>
          <w:rFonts w:ascii="Calibri" w:hAnsi="Calibri" w:cs="Arial"/>
          <w:b/>
          <w:sz w:val="32"/>
          <w:szCs w:val="32"/>
        </w:rPr>
      </w:pPr>
      <w:r>
        <w:rPr>
          <w:rFonts w:ascii="Calibri" w:hAnsi="Calibri" w:cs="Arial"/>
          <w:b/>
          <w:sz w:val="32"/>
          <w:szCs w:val="32"/>
        </w:rPr>
        <w:t>7am – 10pm</w:t>
      </w:r>
    </w:p>
    <w:p w14:paraId="1B327C58" w14:textId="37628A96" w:rsidR="004D2A46" w:rsidRPr="004D2A46" w:rsidRDefault="004D2A46" w:rsidP="004D2A46">
      <w:pPr>
        <w:spacing w:after="80"/>
        <w:ind w:left="-284" w:right="-471"/>
        <w:jc w:val="center"/>
        <w:rPr>
          <w:rFonts w:ascii="Calibri" w:hAnsi="Calibri" w:cs="Arial"/>
          <w:b/>
          <w:sz w:val="32"/>
          <w:szCs w:val="32"/>
        </w:rPr>
      </w:pPr>
      <w:r w:rsidRPr="004D2A46">
        <w:rPr>
          <w:rFonts w:ascii="Calibri" w:hAnsi="Calibri" w:cs="Arial"/>
          <w:b/>
          <w:sz w:val="32"/>
          <w:szCs w:val="32"/>
        </w:rPr>
        <w:t>at your local polling station</w:t>
      </w:r>
    </w:p>
    <w:p w14:paraId="5B847816" w14:textId="2094547A" w:rsidR="004D2A46" w:rsidRPr="004D2A46" w:rsidRDefault="004D2A46" w:rsidP="004D2A46">
      <w:pPr>
        <w:spacing w:after="80"/>
        <w:ind w:left="-284" w:right="-471"/>
        <w:jc w:val="center"/>
        <w:rPr>
          <w:rFonts w:ascii="Calibri" w:hAnsi="Calibri" w:cs="Arial"/>
          <w:sz w:val="32"/>
          <w:szCs w:val="32"/>
        </w:rPr>
      </w:pPr>
      <w:r w:rsidRPr="004D2A46">
        <w:rPr>
          <w:rFonts w:ascii="Calibri" w:hAnsi="Calibri" w:cs="Arial"/>
          <w:b/>
          <w:sz w:val="32"/>
          <w:szCs w:val="32"/>
        </w:rPr>
        <w:t>Please bring an identity document with you to vote</w:t>
      </w:r>
    </w:p>
    <w:p w14:paraId="075E6C52" w14:textId="77777777" w:rsidR="004D2A46" w:rsidRDefault="004D2A46" w:rsidP="00EA1C45">
      <w:pPr>
        <w:spacing w:after="80"/>
        <w:ind w:left="-284" w:right="-471"/>
        <w:rPr>
          <w:rFonts w:ascii="Calibri" w:hAnsi="Calibri" w:cs="Arial"/>
          <w:sz w:val="21"/>
          <w:szCs w:val="21"/>
        </w:rPr>
      </w:pPr>
    </w:p>
    <w:p w14:paraId="68F538DA" w14:textId="53D4E3E3" w:rsidR="00464392" w:rsidRPr="004D2A46" w:rsidRDefault="00464392" w:rsidP="004D2A46">
      <w:pPr>
        <w:spacing w:after="80"/>
        <w:ind w:right="-11"/>
        <w:jc w:val="both"/>
        <w:rPr>
          <w:rFonts w:ascii="Calibri" w:hAnsi="Calibri" w:cs="Arial"/>
          <w:sz w:val="25"/>
          <w:szCs w:val="25"/>
        </w:rPr>
      </w:pPr>
      <w:r w:rsidRPr="004D2A46">
        <w:rPr>
          <w:rFonts w:ascii="Calibri" w:hAnsi="Calibri" w:cs="Arial"/>
          <w:sz w:val="25"/>
          <w:szCs w:val="25"/>
        </w:rPr>
        <w:t>The Town Council and the Neighbourhood Plan Steering Group have been working on the third Newport Pagnell Neighbourhood Plan for t</w:t>
      </w:r>
      <w:r w:rsidR="00106B31">
        <w:rPr>
          <w:rFonts w:ascii="Calibri" w:hAnsi="Calibri" w:cs="Arial"/>
          <w:sz w:val="25"/>
          <w:szCs w:val="25"/>
        </w:rPr>
        <w:t>hree</w:t>
      </w:r>
      <w:r w:rsidRPr="004D2A46">
        <w:rPr>
          <w:rFonts w:ascii="Calibri" w:hAnsi="Calibri" w:cs="Arial"/>
          <w:sz w:val="25"/>
          <w:szCs w:val="25"/>
        </w:rPr>
        <w:t xml:space="preserve"> years.  There have been consultation events held about this, and two separate formal consultations have been sent out.  The plan has now passed its examination </w:t>
      </w:r>
      <w:r w:rsidR="004D2A46" w:rsidRPr="004D2A46">
        <w:rPr>
          <w:rFonts w:ascii="Calibri" w:hAnsi="Calibri" w:cs="Arial"/>
          <w:sz w:val="25"/>
          <w:szCs w:val="25"/>
        </w:rPr>
        <w:t>stage and</w:t>
      </w:r>
      <w:r w:rsidRPr="004D2A46">
        <w:rPr>
          <w:rFonts w:ascii="Calibri" w:hAnsi="Calibri" w:cs="Arial"/>
          <w:sz w:val="25"/>
          <w:szCs w:val="25"/>
        </w:rPr>
        <w:t xml:space="preserve"> will go to referendum on</w:t>
      </w:r>
      <w:r w:rsidR="004D2A46" w:rsidRPr="004D2A46">
        <w:rPr>
          <w:rFonts w:ascii="Calibri" w:hAnsi="Calibri" w:cs="Arial"/>
          <w:sz w:val="25"/>
          <w:szCs w:val="25"/>
        </w:rPr>
        <w:t xml:space="preserve"> Thursday</w:t>
      </w:r>
      <w:r w:rsidRPr="004D2A46">
        <w:rPr>
          <w:rFonts w:ascii="Calibri" w:hAnsi="Calibri" w:cs="Arial"/>
          <w:sz w:val="25"/>
          <w:szCs w:val="25"/>
        </w:rPr>
        <w:t xml:space="preserve"> 17</w:t>
      </w:r>
      <w:r w:rsidRPr="004D2A46">
        <w:rPr>
          <w:rFonts w:ascii="Calibri" w:hAnsi="Calibri" w:cs="Arial"/>
          <w:sz w:val="25"/>
          <w:szCs w:val="25"/>
          <w:vertAlign w:val="superscript"/>
        </w:rPr>
        <w:t>th</w:t>
      </w:r>
      <w:r w:rsidRPr="004D2A46">
        <w:rPr>
          <w:rFonts w:ascii="Calibri" w:hAnsi="Calibri" w:cs="Arial"/>
          <w:sz w:val="25"/>
          <w:szCs w:val="25"/>
        </w:rPr>
        <w:t xml:space="preserve"> October</w:t>
      </w:r>
      <w:r w:rsidR="009012C8" w:rsidRPr="004D2A46">
        <w:rPr>
          <w:rFonts w:ascii="Calibri" w:hAnsi="Calibri" w:cs="Arial"/>
          <w:sz w:val="25"/>
          <w:szCs w:val="25"/>
        </w:rPr>
        <w:t xml:space="preserve"> 2024</w:t>
      </w:r>
      <w:r w:rsidRPr="004D2A46">
        <w:rPr>
          <w:rFonts w:ascii="Calibri" w:hAnsi="Calibri" w:cs="Arial"/>
          <w:sz w:val="25"/>
          <w:szCs w:val="25"/>
        </w:rPr>
        <w:t xml:space="preserve">.  </w:t>
      </w:r>
    </w:p>
    <w:p w14:paraId="0FA8DB45" w14:textId="77777777" w:rsidR="004D2A46" w:rsidRPr="004D2A46" w:rsidRDefault="004D2A46" w:rsidP="004D2A46">
      <w:pPr>
        <w:spacing w:after="80"/>
        <w:ind w:right="-11"/>
        <w:jc w:val="both"/>
        <w:rPr>
          <w:rFonts w:ascii="Calibri" w:hAnsi="Calibri" w:cs="Arial"/>
          <w:sz w:val="25"/>
          <w:szCs w:val="25"/>
        </w:rPr>
      </w:pPr>
    </w:p>
    <w:p w14:paraId="3055601D" w14:textId="05B2A637" w:rsidR="00464392" w:rsidRPr="004D2A46" w:rsidRDefault="004D2A46" w:rsidP="004D2A46">
      <w:pPr>
        <w:spacing w:after="80"/>
        <w:ind w:right="-11"/>
        <w:jc w:val="both"/>
        <w:rPr>
          <w:rFonts w:ascii="Calibri" w:hAnsi="Calibri" w:cs="Arial"/>
          <w:sz w:val="25"/>
          <w:szCs w:val="25"/>
        </w:rPr>
      </w:pPr>
      <w:r w:rsidRPr="004D2A46">
        <w:rPr>
          <w:rFonts w:ascii="Calibri" w:hAnsi="Calibri" w:cs="Arial"/>
          <w:sz w:val="25"/>
          <w:szCs w:val="25"/>
        </w:rPr>
        <w:t>A</w:t>
      </w:r>
      <w:r w:rsidR="00464392" w:rsidRPr="004D2A46">
        <w:rPr>
          <w:rFonts w:ascii="Calibri" w:hAnsi="Calibri" w:cs="Arial"/>
          <w:sz w:val="25"/>
          <w:szCs w:val="25"/>
        </w:rPr>
        <w:t xml:space="preserve"> new voting card will arrive soon, if it hasn’t already.  This one is different though.  It doesn’t require you to vote for any political party.  It’s about the Neighbourhood Plan for Newport Pagnell – and the future of your own town.   The Neighbourhood Plan has been put together by the Town Council (which doesn’t represent any </w:t>
      </w:r>
      <w:r w:rsidRPr="004D2A46">
        <w:rPr>
          <w:rFonts w:ascii="Calibri" w:hAnsi="Calibri" w:cs="Arial"/>
          <w:sz w:val="25"/>
          <w:szCs w:val="25"/>
        </w:rPr>
        <w:t>political</w:t>
      </w:r>
      <w:r w:rsidR="00464392" w:rsidRPr="004D2A46">
        <w:rPr>
          <w:rFonts w:ascii="Calibri" w:hAnsi="Calibri" w:cs="Arial"/>
          <w:sz w:val="25"/>
          <w:szCs w:val="25"/>
        </w:rPr>
        <w:t xml:space="preserve"> party and works for the good of the town) and the Neighbourhood Plan Steering Group comprising members of the local community.  This group of dedicated people ha</w:t>
      </w:r>
      <w:r w:rsidR="004C6D42" w:rsidRPr="004D2A46">
        <w:rPr>
          <w:rFonts w:ascii="Calibri" w:hAnsi="Calibri" w:cs="Arial"/>
          <w:sz w:val="25"/>
          <w:szCs w:val="25"/>
        </w:rPr>
        <w:t>s</w:t>
      </w:r>
      <w:r w:rsidR="00464392" w:rsidRPr="004D2A46">
        <w:rPr>
          <w:rFonts w:ascii="Calibri" w:hAnsi="Calibri" w:cs="Arial"/>
          <w:sz w:val="25"/>
          <w:szCs w:val="25"/>
        </w:rPr>
        <w:t xml:space="preserve"> worked tirelessly to bring you the third </w:t>
      </w:r>
      <w:r w:rsidR="004C6D42" w:rsidRPr="004D2A46">
        <w:rPr>
          <w:rFonts w:ascii="Calibri" w:hAnsi="Calibri" w:cs="Arial"/>
          <w:sz w:val="25"/>
          <w:szCs w:val="25"/>
        </w:rPr>
        <w:t xml:space="preserve">Neighbourhood Plan so that planning </w:t>
      </w:r>
      <w:r w:rsidR="00604C38" w:rsidRPr="004D2A46">
        <w:rPr>
          <w:rFonts w:ascii="Calibri" w:hAnsi="Calibri" w:cs="Arial"/>
          <w:sz w:val="25"/>
          <w:szCs w:val="25"/>
        </w:rPr>
        <w:t>isn’t</w:t>
      </w:r>
      <w:r w:rsidR="004C6D42" w:rsidRPr="004D2A46">
        <w:rPr>
          <w:rFonts w:ascii="Calibri" w:hAnsi="Calibri" w:cs="Arial"/>
          <w:sz w:val="25"/>
          <w:szCs w:val="25"/>
        </w:rPr>
        <w:t xml:space="preserve"> just left to </w:t>
      </w:r>
      <w:r w:rsidR="00604C38" w:rsidRPr="004D2A46">
        <w:rPr>
          <w:rFonts w:ascii="Calibri" w:hAnsi="Calibri" w:cs="Arial"/>
          <w:sz w:val="25"/>
          <w:szCs w:val="25"/>
        </w:rPr>
        <w:t xml:space="preserve">developers and the </w:t>
      </w:r>
      <w:r w:rsidR="004C6D42" w:rsidRPr="004D2A46">
        <w:rPr>
          <w:rFonts w:ascii="Calibri" w:hAnsi="Calibri" w:cs="Arial"/>
          <w:sz w:val="25"/>
          <w:szCs w:val="25"/>
        </w:rPr>
        <w:t>Planning Authority</w:t>
      </w:r>
      <w:r w:rsidR="007216B2">
        <w:rPr>
          <w:rFonts w:ascii="Calibri" w:hAnsi="Calibri" w:cs="Arial"/>
          <w:sz w:val="25"/>
          <w:szCs w:val="25"/>
        </w:rPr>
        <w:t>,</w:t>
      </w:r>
      <w:r w:rsidR="004C6D42" w:rsidRPr="004D2A46">
        <w:rPr>
          <w:rFonts w:ascii="Calibri" w:hAnsi="Calibri" w:cs="Arial"/>
          <w:sz w:val="25"/>
          <w:szCs w:val="25"/>
        </w:rPr>
        <w:t xml:space="preserve"> who may have no interest in what happens here in our town.  </w:t>
      </w:r>
    </w:p>
    <w:p w14:paraId="2AA370CB" w14:textId="77777777" w:rsidR="004C6D42" w:rsidRPr="004D2A46" w:rsidRDefault="004C6D42" w:rsidP="004D2A46">
      <w:pPr>
        <w:spacing w:after="80"/>
        <w:ind w:right="-11"/>
        <w:jc w:val="both"/>
        <w:rPr>
          <w:rFonts w:ascii="Calibri" w:hAnsi="Calibri" w:cs="Arial"/>
          <w:sz w:val="25"/>
          <w:szCs w:val="25"/>
        </w:rPr>
      </w:pPr>
    </w:p>
    <w:p w14:paraId="17F18620" w14:textId="2C6DBCA7" w:rsidR="004C6D42" w:rsidRPr="004D2A46" w:rsidRDefault="004C6D42" w:rsidP="004D2A46">
      <w:pPr>
        <w:spacing w:after="80"/>
        <w:ind w:right="-11"/>
        <w:jc w:val="both"/>
        <w:rPr>
          <w:rFonts w:ascii="Calibri" w:hAnsi="Calibri" w:cs="Arial"/>
          <w:b/>
          <w:bCs/>
          <w:sz w:val="25"/>
          <w:szCs w:val="25"/>
        </w:rPr>
      </w:pPr>
      <w:r w:rsidRPr="004D2A46">
        <w:rPr>
          <w:rFonts w:ascii="Calibri" w:hAnsi="Calibri" w:cs="Arial"/>
          <w:b/>
          <w:bCs/>
          <w:sz w:val="25"/>
          <w:szCs w:val="25"/>
        </w:rPr>
        <w:t xml:space="preserve">What is the Neighbourhood Plan all about? </w:t>
      </w:r>
    </w:p>
    <w:p w14:paraId="040BDB76" w14:textId="77777777" w:rsidR="004C6D42" w:rsidRPr="004D2A46" w:rsidRDefault="004C6D42" w:rsidP="004D2A46">
      <w:pPr>
        <w:spacing w:after="80"/>
        <w:ind w:right="-11"/>
        <w:jc w:val="both"/>
        <w:rPr>
          <w:rFonts w:ascii="Calibri" w:hAnsi="Calibri" w:cs="Arial"/>
          <w:sz w:val="25"/>
          <w:szCs w:val="25"/>
        </w:rPr>
      </w:pPr>
    </w:p>
    <w:p w14:paraId="3FF21617" w14:textId="16B62DBC" w:rsidR="004C6D42" w:rsidRPr="004D2A46" w:rsidRDefault="00DD09D2" w:rsidP="004D2A46">
      <w:pPr>
        <w:spacing w:after="80"/>
        <w:ind w:right="-11"/>
        <w:jc w:val="both"/>
        <w:rPr>
          <w:rFonts w:ascii="Calibri" w:hAnsi="Calibri" w:cs="Arial"/>
          <w:sz w:val="25"/>
          <w:szCs w:val="25"/>
        </w:rPr>
      </w:pPr>
      <w:r w:rsidRPr="004D2A46">
        <w:rPr>
          <w:rFonts w:ascii="Calibri" w:hAnsi="Calibri" w:cs="Arial"/>
          <w:b/>
          <w:bCs/>
          <w:sz w:val="25"/>
          <w:szCs w:val="25"/>
        </w:rPr>
        <w:t xml:space="preserve"> Policy No 1</w:t>
      </w:r>
      <w:r w:rsidRPr="004D2A46">
        <w:rPr>
          <w:rFonts w:ascii="Calibri" w:hAnsi="Calibri" w:cs="Arial"/>
          <w:sz w:val="25"/>
          <w:szCs w:val="25"/>
        </w:rPr>
        <w:t xml:space="preserve"> speaks about priority being given to reusing brownfield sites for </w:t>
      </w:r>
      <w:r w:rsidR="004D2A46" w:rsidRPr="004D2A46">
        <w:rPr>
          <w:rFonts w:ascii="Calibri" w:hAnsi="Calibri" w:cs="Arial"/>
          <w:sz w:val="25"/>
          <w:szCs w:val="25"/>
        </w:rPr>
        <w:t>development and</w:t>
      </w:r>
      <w:r w:rsidRPr="004D2A46">
        <w:rPr>
          <w:rFonts w:ascii="Calibri" w:hAnsi="Calibri" w:cs="Arial"/>
          <w:sz w:val="25"/>
          <w:szCs w:val="25"/>
        </w:rPr>
        <w:t xml:space="preserve"> encourages delivery of smaller starter homes for the young people in our town and those looking to downsize.   </w:t>
      </w:r>
    </w:p>
    <w:p w14:paraId="0BC7D0AB" w14:textId="77777777" w:rsidR="00DD09D2" w:rsidRPr="004D2A46" w:rsidRDefault="00DD09D2" w:rsidP="004D2A46">
      <w:pPr>
        <w:spacing w:after="80"/>
        <w:ind w:right="-11"/>
        <w:jc w:val="both"/>
        <w:rPr>
          <w:rFonts w:ascii="Calibri" w:hAnsi="Calibri" w:cs="Arial"/>
          <w:sz w:val="25"/>
          <w:szCs w:val="25"/>
        </w:rPr>
      </w:pPr>
    </w:p>
    <w:p w14:paraId="33020991" w14:textId="319F3245" w:rsidR="00DD09D2" w:rsidRPr="004D2A46" w:rsidRDefault="00DD09D2" w:rsidP="004D2A46">
      <w:pPr>
        <w:spacing w:after="80"/>
        <w:ind w:right="-11"/>
        <w:jc w:val="both"/>
        <w:rPr>
          <w:rFonts w:ascii="Calibri" w:hAnsi="Calibri" w:cs="Arial"/>
          <w:sz w:val="25"/>
          <w:szCs w:val="25"/>
        </w:rPr>
      </w:pPr>
      <w:r w:rsidRPr="004D2A46">
        <w:rPr>
          <w:rFonts w:ascii="Calibri" w:hAnsi="Calibri" w:cs="Arial"/>
          <w:b/>
          <w:bCs/>
          <w:sz w:val="25"/>
          <w:szCs w:val="25"/>
        </w:rPr>
        <w:t xml:space="preserve">Policy No 2 </w:t>
      </w:r>
      <w:r w:rsidRPr="004D2A46">
        <w:rPr>
          <w:rFonts w:ascii="Calibri" w:hAnsi="Calibri" w:cs="Arial"/>
          <w:sz w:val="25"/>
          <w:szCs w:val="25"/>
        </w:rPr>
        <w:t>is specifically about ensuring that the Tickford Fields development</w:t>
      </w:r>
      <w:r w:rsidR="004D2A46" w:rsidRPr="004D2A46">
        <w:rPr>
          <w:rFonts w:ascii="Calibri" w:hAnsi="Calibri" w:cs="Arial"/>
          <w:sz w:val="25"/>
          <w:szCs w:val="25"/>
        </w:rPr>
        <w:t xml:space="preserve"> (on Land at North Crawley Road)</w:t>
      </w:r>
      <w:r w:rsidRPr="004D2A46">
        <w:rPr>
          <w:rFonts w:ascii="Calibri" w:hAnsi="Calibri" w:cs="Arial"/>
          <w:sz w:val="25"/>
          <w:szCs w:val="25"/>
        </w:rPr>
        <w:t xml:space="preserve"> occurs as we would like it to and includes infrastructure in the form of a primary school, wellbeing facilities, sport, recreation and play </w:t>
      </w:r>
      <w:r w:rsidR="009012C8" w:rsidRPr="004D2A46">
        <w:rPr>
          <w:rFonts w:ascii="Calibri" w:hAnsi="Calibri" w:cs="Arial"/>
          <w:sz w:val="25"/>
          <w:szCs w:val="25"/>
        </w:rPr>
        <w:t>facilities</w:t>
      </w:r>
      <w:r w:rsidR="007216B2">
        <w:rPr>
          <w:rFonts w:ascii="Calibri" w:hAnsi="Calibri" w:cs="Arial"/>
          <w:sz w:val="25"/>
          <w:szCs w:val="25"/>
        </w:rPr>
        <w:t>,</w:t>
      </w:r>
      <w:r w:rsidR="009012C8" w:rsidRPr="004D2A46">
        <w:rPr>
          <w:rFonts w:ascii="Calibri" w:hAnsi="Calibri" w:cs="Arial"/>
          <w:sz w:val="25"/>
          <w:szCs w:val="25"/>
        </w:rPr>
        <w:t xml:space="preserve"> </w:t>
      </w:r>
      <w:r w:rsidRPr="004D2A46">
        <w:rPr>
          <w:rFonts w:ascii="Calibri" w:hAnsi="Calibri" w:cs="Arial"/>
          <w:sz w:val="25"/>
          <w:szCs w:val="25"/>
        </w:rPr>
        <w:t xml:space="preserve">and a local shopping area.   The 2016 referendum on the Neighbourhood Plan saw </w:t>
      </w:r>
      <w:r w:rsidR="004D2A46" w:rsidRPr="004D2A46">
        <w:rPr>
          <w:rFonts w:ascii="Calibri" w:hAnsi="Calibri" w:cs="Arial"/>
          <w:sz w:val="25"/>
          <w:szCs w:val="25"/>
        </w:rPr>
        <w:t>residents</w:t>
      </w:r>
      <w:r w:rsidRPr="004D2A46">
        <w:rPr>
          <w:rFonts w:ascii="Calibri" w:hAnsi="Calibri" w:cs="Arial"/>
          <w:sz w:val="25"/>
          <w:szCs w:val="25"/>
        </w:rPr>
        <w:t xml:space="preserve"> approve this development, mainly on the basis that without it being formalised into a plan, it would occur anyway, but in a more ad hoc way without the necessary infrastructure. This policy is designed to make sure the plan stays on course. </w:t>
      </w:r>
      <w:r w:rsidR="005B7E8C" w:rsidRPr="004D2A46">
        <w:rPr>
          <w:rFonts w:ascii="Calibri" w:hAnsi="Calibri" w:cs="Arial"/>
          <w:sz w:val="25"/>
          <w:szCs w:val="25"/>
        </w:rPr>
        <w:t xml:space="preserve">It is important to recognise that this development will go ahead anyway, </w:t>
      </w:r>
      <w:r w:rsidR="004D2A46" w:rsidRPr="004D2A46">
        <w:rPr>
          <w:rFonts w:ascii="Calibri" w:hAnsi="Calibri" w:cs="Arial"/>
          <w:sz w:val="25"/>
          <w:szCs w:val="25"/>
        </w:rPr>
        <w:t>whether</w:t>
      </w:r>
      <w:r w:rsidR="005B7E8C" w:rsidRPr="004D2A46">
        <w:rPr>
          <w:rFonts w:ascii="Calibri" w:hAnsi="Calibri" w:cs="Arial"/>
          <w:sz w:val="25"/>
          <w:szCs w:val="25"/>
        </w:rPr>
        <w:t xml:space="preserve"> you vote for the Neighbourhood Plan</w:t>
      </w:r>
      <w:r w:rsidR="004D2A46" w:rsidRPr="004D2A46">
        <w:rPr>
          <w:rFonts w:ascii="Calibri" w:hAnsi="Calibri" w:cs="Arial"/>
          <w:sz w:val="25"/>
          <w:szCs w:val="25"/>
        </w:rPr>
        <w:t xml:space="preserve"> or not</w:t>
      </w:r>
      <w:r w:rsidR="005B7E8C" w:rsidRPr="004D2A46">
        <w:rPr>
          <w:rFonts w:ascii="Calibri" w:hAnsi="Calibri" w:cs="Arial"/>
          <w:sz w:val="25"/>
          <w:szCs w:val="25"/>
        </w:rPr>
        <w:t xml:space="preserve">.  A vote for the Neighbourhood Plan is about ensuring that those things that were promised with the planning application get delivered.  </w:t>
      </w:r>
    </w:p>
    <w:p w14:paraId="5CCF6FA8" w14:textId="77777777" w:rsidR="00DD09D2" w:rsidRPr="004D2A46" w:rsidRDefault="00DD09D2" w:rsidP="004D2A46">
      <w:pPr>
        <w:spacing w:after="80"/>
        <w:ind w:right="-11"/>
        <w:jc w:val="both"/>
        <w:rPr>
          <w:rFonts w:ascii="Calibri" w:hAnsi="Calibri" w:cs="Arial"/>
          <w:sz w:val="25"/>
          <w:szCs w:val="25"/>
        </w:rPr>
      </w:pPr>
    </w:p>
    <w:p w14:paraId="7698D94B" w14:textId="18FC1BAC" w:rsidR="00DD09D2" w:rsidRPr="004D2A46" w:rsidRDefault="00DD09D2" w:rsidP="004D2A46">
      <w:pPr>
        <w:spacing w:after="80"/>
        <w:ind w:right="-11"/>
        <w:jc w:val="both"/>
        <w:rPr>
          <w:rFonts w:ascii="Calibri" w:hAnsi="Calibri" w:cs="Arial"/>
          <w:sz w:val="25"/>
          <w:szCs w:val="25"/>
        </w:rPr>
      </w:pPr>
      <w:r w:rsidRPr="004D2A46">
        <w:rPr>
          <w:rFonts w:ascii="Calibri" w:hAnsi="Calibri" w:cs="Arial"/>
          <w:b/>
          <w:bCs/>
          <w:sz w:val="25"/>
          <w:szCs w:val="25"/>
        </w:rPr>
        <w:t xml:space="preserve">Policy No 3 </w:t>
      </w:r>
      <w:r w:rsidRPr="004D2A46">
        <w:rPr>
          <w:rFonts w:ascii="Calibri" w:hAnsi="Calibri" w:cs="Arial"/>
          <w:sz w:val="25"/>
          <w:szCs w:val="25"/>
        </w:rPr>
        <w:t xml:space="preserve">is about encouraging new housing in the Town Centre mostly above retailers and </w:t>
      </w:r>
      <w:r w:rsidR="009012C8" w:rsidRPr="004D2A46">
        <w:rPr>
          <w:rFonts w:ascii="Calibri" w:hAnsi="Calibri" w:cs="Arial"/>
          <w:sz w:val="25"/>
          <w:szCs w:val="25"/>
        </w:rPr>
        <w:t xml:space="preserve">about </w:t>
      </w:r>
      <w:r w:rsidRPr="004D2A46">
        <w:rPr>
          <w:rFonts w:ascii="Calibri" w:hAnsi="Calibri" w:cs="Arial"/>
          <w:sz w:val="25"/>
          <w:szCs w:val="25"/>
        </w:rPr>
        <w:t>looking at ways to improve the heritage aspects of the town</w:t>
      </w:r>
      <w:r w:rsidR="008E5FF5" w:rsidRPr="004D2A46">
        <w:rPr>
          <w:rFonts w:ascii="Calibri" w:hAnsi="Calibri" w:cs="Arial"/>
          <w:sz w:val="25"/>
          <w:szCs w:val="25"/>
        </w:rPr>
        <w:t>,</w:t>
      </w:r>
      <w:r w:rsidRPr="004D2A46">
        <w:rPr>
          <w:rFonts w:ascii="Calibri" w:hAnsi="Calibri" w:cs="Arial"/>
          <w:sz w:val="25"/>
          <w:szCs w:val="25"/>
        </w:rPr>
        <w:t xml:space="preserve"> primarily in St John’s Street.  </w:t>
      </w:r>
    </w:p>
    <w:p w14:paraId="1E38A638" w14:textId="7035D8EA" w:rsidR="00DD09D2" w:rsidRPr="004D2A46" w:rsidRDefault="00DD09D2" w:rsidP="004D2A46">
      <w:pPr>
        <w:spacing w:after="80"/>
        <w:ind w:right="-11"/>
        <w:jc w:val="both"/>
        <w:rPr>
          <w:rFonts w:ascii="Calibri" w:hAnsi="Calibri" w:cs="Arial"/>
          <w:sz w:val="25"/>
          <w:szCs w:val="25"/>
        </w:rPr>
      </w:pPr>
      <w:r w:rsidRPr="004D2A46">
        <w:rPr>
          <w:rFonts w:ascii="Calibri" w:hAnsi="Calibri" w:cs="Arial"/>
          <w:sz w:val="25"/>
          <w:szCs w:val="25"/>
        </w:rPr>
        <w:t xml:space="preserve">  </w:t>
      </w:r>
    </w:p>
    <w:p w14:paraId="1220B435" w14:textId="0EC31B20" w:rsidR="00DD09D2" w:rsidRPr="004D2A46" w:rsidRDefault="00DD09D2" w:rsidP="004D2A46">
      <w:pPr>
        <w:spacing w:after="80"/>
        <w:ind w:right="-11"/>
        <w:jc w:val="both"/>
        <w:rPr>
          <w:rFonts w:ascii="Calibri" w:hAnsi="Calibri" w:cs="Arial"/>
          <w:sz w:val="25"/>
          <w:szCs w:val="25"/>
        </w:rPr>
      </w:pPr>
      <w:r w:rsidRPr="004D2A46">
        <w:rPr>
          <w:rFonts w:ascii="Calibri" w:hAnsi="Calibri" w:cs="Arial"/>
          <w:b/>
          <w:bCs/>
          <w:sz w:val="25"/>
          <w:szCs w:val="25"/>
        </w:rPr>
        <w:t xml:space="preserve">Policy No 4 </w:t>
      </w:r>
      <w:r w:rsidRPr="004D2A46">
        <w:rPr>
          <w:rFonts w:ascii="Calibri" w:hAnsi="Calibri" w:cs="Arial"/>
          <w:sz w:val="25"/>
          <w:szCs w:val="25"/>
        </w:rPr>
        <w:t xml:space="preserve">is about our green infrastructure network, and the need to protect this.  </w:t>
      </w:r>
    </w:p>
    <w:p w14:paraId="3F50191C" w14:textId="77777777" w:rsidR="009012C8" w:rsidRPr="004D2A46" w:rsidRDefault="009012C8" w:rsidP="004D2A46">
      <w:pPr>
        <w:spacing w:after="80"/>
        <w:ind w:right="-11"/>
        <w:jc w:val="both"/>
        <w:rPr>
          <w:rFonts w:ascii="Calibri" w:hAnsi="Calibri" w:cs="Arial"/>
          <w:b/>
          <w:bCs/>
          <w:sz w:val="25"/>
          <w:szCs w:val="25"/>
        </w:rPr>
      </w:pPr>
    </w:p>
    <w:p w14:paraId="20FD4A91" w14:textId="791E036F" w:rsidR="00772962" w:rsidRPr="004D2A46" w:rsidRDefault="00772962" w:rsidP="004D2A46">
      <w:pPr>
        <w:spacing w:after="80"/>
        <w:ind w:right="-11"/>
        <w:jc w:val="both"/>
        <w:rPr>
          <w:rFonts w:ascii="Calibri" w:hAnsi="Calibri" w:cs="Arial"/>
          <w:sz w:val="25"/>
          <w:szCs w:val="25"/>
        </w:rPr>
      </w:pPr>
      <w:r w:rsidRPr="004D2A46">
        <w:rPr>
          <w:rFonts w:ascii="Calibri" w:hAnsi="Calibri" w:cs="Arial"/>
          <w:b/>
          <w:bCs/>
          <w:sz w:val="25"/>
          <w:szCs w:val="25"/>
        </w:rPr>
        <w:t xml:space="preserve">Policy No 5 </w:t>
      </w:r>
      <w:r w:rsidRPr="004D2A46">
        <w:rPr>
          <w:rFonts w:ascii="Calibri" w:hAnsi="Calibri" w:cs="Arial"/>
          <w:sz w:val="25"/>
          <w:szCs w:val="25"/>
        </w:rPr>
        <w:t xml:space="preserve">relates to land being set aside for </w:t>
      </w:r>
      <w:r w:rsidR="008E5FF5" w:rsidRPr="004D2A46">
        <w:rPr>
          <w:rFonts w:ascii="Calibri" w:hAnsi="Calibri" w:cs="Arial"/>
          <w:sz w:val="25"/>
          <w:szCs w:val="25"/>
        </w:rPr>
        <w:t>an</w:t>
      </w:r>
      <w:r w:rsidRPr="004D2A46">
        <w:rPr>
          <w:rFonts w:ascii="Calibri" w:hAnsi="Calibri" w:cs="Arial"/>
          <w:sz w:val="25"/>
          <w:szCs w:val="25"/>
        </w:rPr>
        <w:t xml:space="preserve"> Aston Martin Heritage Centre, which is particularly relevant in Newport Pagnell with its very close ties to the production of Aston Martin vehicles.  Even </w:t>
      </w:r>
      <w:r w:rsidRPr="004D2A46">
        <w:rPr>
          <w:rFonts w:ascii="Calibri" w:hAnsi="Calibri" w:cs="Arial"/>
          <w:sz w:val="25"/>
          <w:szCs w:val="25"/>
        </w:rPr>
        <w:lastRenderedPageBreak/>
        <w:t>now, these iconic vehicles are still repaired at</w:t>
      </w:r>
      <w:r w:rsidR="008E5FF5" w:rsidRPr="004D2A46">
        <w:rPr>
          <w:rFonts w:ascii="Calibri" w:hAnsi="Calibri" w:cs="Arial"/>
          <w:sz w:val="25"/>
          <w:szCs w:val="25"/>
        </w:rPr>
        <w:t xml:space="preserve"> the</w:t>
      </w:r>
      <w:r w:rsidRPr="004D2A46">
        <w:rPr>
          <w:rFonts w:ascii="Calibri" w:hAnsi="Calibri" w:cs="Arial"/>
          <w:sz w:val="25"/>
          <w:szCs w:val="25"/>
        </w:rPr>
        <w:t xml:space="preserve"> Aston Martin Works, so it is a fitting place for a Heritage Centre celebrating all that is Aston Martin.   </w:t>
      </w:r>
    </w:p>
    <w:p w14:paraId="642ACA41" w14:textId="77777777" w:rsidR="00772962" w:rsidRPr="004D2A46" w:rsidRDefault="00772962" w:rsidP="004D2A46">
      <w:pPr>
        <w:spacing w:after="80"/>
        <w:ind w:right="-11"/>
        <w:jc w:val="both"/>
        <w:rPr>
          <w:rFonts w:ascii="Calibri" w:hAnsi="Calibri" w:cs="Arial"/>
          <w:sz w:val="25"/>
          <w:szCs w:val="25"/>
        </w:rPr>
      </w:pPr>
    </w:p>
    <w:p w14:paraId="4462B02B" w14:textId="121332D8" w:rsidR="00772962" w:rsidRPr="004D2A46" w:rsidRDefault="00772962" w:rsidP="004D2A46">
      <w:pPr>
        <w:spacing w:after="80"/>
        <w:ind w:right="-11"/>
        <w:jc w:val="both"/>
        <w:rPr>
          <w:rFonts w:ascii="Calibri" w:hAnsi="Calibri" w:cs="Arial"/>
          <w:sz w:val="25"/>
          <w:szCs w:val="25"/>
        </w:rPr>
      </w:pPr>
      <w:r w:rsidRPr="004D2A46">
        <w:rPr>
          <w:rFonts w:ascii="Calibri" w:hAnsi="Calibri" w:cs="Arial"/>
          <w:b/>
          <w:bCs/>
          <w:sz w:val="25"/>
          <w:szCs w:val="25"/>
        </w:rPr>
        <w:t xml:space="preserve">Policy No 6 </w:t>
      </w:r>
      <w:r w:rsidRPr="004D2A46">
        <w:rPr>
          <w:rFonts w:ascii="Calibri" w:hAnsi="Calibri" w:cs="Arial"/>
          <w:sz w:val="25"/>
          <w:szCs w:val="25"/>
        </w:rPr>
        <w:t xml:space="preserve">sets out design guidance for developers so that we do not stray too far away from the nature of the wonderful bounty of historically relevant buildings in the Town. Local heritage assets are identified, such as the Police Station site, which will now be retained in perpetuity by the Town Council.     </w:t>
      </w:r>
    </w:p>
    <w:p w14:paraId="2D35EF41" w14:textId="77777777" w:rsidR="00DD09D2" w:rsidRPr="004D2A46" w:rsidRDefault="00DD09D2" w:rsidP="004D2A46">
      <w:pPr>
        <w:spacing w:after="80"/>
        <w:ind w:right="-11"/>
        <w:jc w:val="both"/>
        <w:rPr>
          <w:rFonts w:ascii="Calibri" w:hAnsi="Calibri" w:cs="Arial"/>
          <w:sz w:val="25"/>
          <w:szCs w:val="25"/>
        </w:rPr>
      </w:pPr>
    </w:p>
    <w:p w14:paraId="4965DD62" w14:textId="041C821B" w:rsidR="004C6D42" w:rsidRPr="004D2A46" w:rsidRDefault="00772962" w:rsidP="004D2A46">
      <w:pPr>
        <w:spacing w:after="80"/>
        <w:ind w:right="-11"/>
        <w:jc w:val="both"/>
        <w:rPr>
          <w:rFonts w:ascii="Calibri" w:hAnsi="Calibri" w:cs="Arial"/>
          <w:b/>
          <w:bCs/>
          <w:sz w:val="25"/>
          <w:szCs w:val="25"/>
        </w:rPr>
      </w:pPr>
      <w:r w:rsidRPr="004D2A46">
        <w:rPr>
          <w:rFonts w:ascii="Calibri" w:hAnsi="Calibri" w:cs="Arial"/>
          <w:b/>
          <w:bCs/>
          <w:sz w:val="25"/>
          <w:szCs w:val="25"/>
        </w:rPr>
        <w:t xml:space="preserve">Policy No 7 </w:t>
      </w:r>
      <w:r w:rsidRPr="004D2A46">
        <w:rPr>
          <w:rFonts w:ascii="Calibri" w:hAnsi="Calibri" w:cs="Arial"/>
          <w:sz w:val="25"/>
          <w:szCs w:val="25"/>
        </w:rPr>
        <w:t>talks about</w:t>
      </w:r>
      <w:r w:rsidRPr="004D2A46">
        <w:rPr>
          <w:rFonts w:ascii="Calibri" w:hAnsi="Calibri" w:cs="Arial"/>
          <w:b/>
          <w:bCs/>
          <w:sz w:val="25"/>
          <w:szCs w:val="25"/>
        </w:rPr>
        <w:t xml:space="preserve"> </w:t>
      </w:r>
      <w:r w:rsidRPr="004D2A46">
        <w:rPr>
          <w:rFonts w:ascii="Calibri" w:hAnsi="Calibri" w:cs="Arial"/>
          <w:sz w:val="25"/>
          <w:szCs w:val="25"/>
        </w:rPr>
        <w:t>making sure that we have</w:t>
      </w:r>
      <w:r w:rsidRPr="004D2A46">
        <w:rPr>
          <w:rFonts w:ascii="Calibri" w:hAnsi="Calibri" w:cs="Arial"/>
          <w:b/>
          <w:bCs/>
          <w:sz w:val="25"/>
          <w:szCs w:val="25"/>
        </w:rPr>
        <w:t xml:space="preserve"> </w:t>
      </w:r>
      <w:r w:rsidRPr="004D2A46">
        <w:rPr>
          <w:rFonts w:ascii="Calibri" w:hAnsi="Calibri" w:cs="Arial"/>
          <w:sz w:val="25"/>
          <w:szCs w:val="25"/>
        </w:rPr>
        <w:t>affordable housing in the town, including some shared ownership for those people struggling to get onto the housing ladder.</w:t>
      </w:r>
      <w:r w:rsidRPr="004D2A46">
        <w:rPr>
          <w:rFonts w:ascii="Calibri" w:hAnsi="Calibri" w:cs="Arial"/>
          <w:b/>
          <w:bCs/>
          <w:sz w:val="25"/>
          <w:szCs w:val="25"/>
        </w:rPr>
        <w:t xml:space="preserve">  </w:t>
      </w:r>
    </w:p>
    <w:p w14:paraId="14AF6C97" w14:textId="77777777" w:rsidR="00464392" w:rsidRPr="004D2A46" w:rsidRDefault="00464392" w:rsidP="004D2A46">
      <w:pPr>
        <w:spacing w:after="80"/>
        <w:ind w:right="-11"/>
        <w:jc w:val="both"/>
        <w:rPr>
          <w:rFonts w:ascii="Calibri" w:hAnsi="Calibri" w:cs="Arial"/>
          <w:sz w:val="25"/>
          <w:szCs w:val="25"/>
        </w:rPr>
      </w:pPr>
    </w:p>
    <w:p w14:paraId="19185BFC" w14:textId="662C8F88" w:rsidR="00772962" w:rsidRPr="004D2A46" w:rsidRDefault="00772962" w:rsidP="004D2A46">
      <w:pPr>
        <w:spacing w:after="80"/>
        <w:ind w:right="-11"/>
        <w:jc w:val="both"/>
        <w:rPr>
          <w:rFonts w:ascii="Calibri" w:hAnsi="Calibri" w:cs="Arial"/>
          <w:sz w:val="25"/>
          <w:szCs w:val="25"/>
        </w:rPr>
      </w:pPr>
      <w:r w:rsidRPr="004D2A46">
        <w:rPr>
          <w:rFonts w:ascii="Calibri" w:hAnsi="Calibri" w:cs="Arial"/>
          <w:b/>
          <w:bCs/>
          <w:sz w:val="25"/>
          <w:szCs w:val="25"/>
        </w:rPr>
        <w:t xml:space="preserve">Policy No 8 </w:t>
      </w:r>
      <w:r w:rsidRPr="004D2A46">
        <w:rPr>
          <w:rFonts w:ascii="Calibri" w:hAnsi="Calibri" w:cs="Arial"/>
          <w:sz w:val="25"/>
          <w:szCs w:val="25"/>
        </w:rPr>
        <w:t xml:space="preserve">details important aspects about the delivery of a local cycling and walking network.   </w:t>
      </w:r>
    </w:p>
    <w:p w14:paraId="386AEB2A" w14:textId="77777777" w:rsidR="00772962" w:rsidRPr="004D2A46" w:rsidRDefault="00772962" w:rsidP="004D2A46">
      <w:pPr>
        <w:spacing w:after="80"/>
        <w:ind w:right="-11"/>
        <w:jc w:val="both"/>
        <w:rPr>
          <w:rFonts w:ascii="Calibri" w:hAnsi="Calibri" w:cs="Arial"/>
          <w:sz w:val="25"/>
          <w:szCs w:val="25"/>
        </w:rPr>
      </w:pPr>
    </w:p>
    <w:p w14:paraId="5A955200" w14:textId="6478FA11" w:rsidR="00772962" w:rsidRPr="004D2A46" w:rsidRDefault="00772962" w:rsidP="004D2A46">
      <w:pPr>
        <w:spacing w:after="80"/>
        <w:ind w:right="-11"/>
        <w:jc w:val="both"/>
        <w:rPr>
          <w:rFonts w:ascii="Calibri" w:hAnsi="Calibri" w:cs="Arial"/>
          <w:sz w:val="25"/>
          <w:szCs w:val="25"/>
        </w:rPr>
      </w:pPr>
      <w:r w:rsidRPr="004D2A46">
        <w:rPr>
          <w:rFonts w:ascii="Calibri" w:hAnsi="Calibri" w:cs="Arial"/>
          <w:b/>
          <w:bCs/>
          <w:sz w:val="25"/>
          <w:szCs w:val="25"/>
        </w:rPr>
        <w:t xml:space="preserve">Policy No 9 </w:t>
      </w:r>
      <w:r w:rsidRPr="004D2A46">
        <w:rPr>
          <w:rFonts w:ascii="Calibri" w:hAnsi="Calibri" w:cs="Arial"/>
          <w:sz w:val="25"/>
          <w:szCs w:val="25"/>
        </w:rPr>
        <w:t>is a policy about developer contributions to ensure that whenever development</w:t>
      </w:r>
      <w:r w:rsidR="004D2A46" w:rsidRPr="004D2A46">
        <w:rPr>
          <w:rFonts w:ascii="Calibri" w:hAnsi="Calibri" w:cs="Arial"/>
          <w:sz w:val="25"/>
          <w:szCs w:val="25"/>
        </w:rPr>
        <w:t>s</w:t>
      </w:r>
      <w:r w:rsidRPr="004D2A46">
        <w:rPr>
          <w:rFonts w:ascii="Calibri" w:hAnsi="Calibri" w:cs="Arial"/>
          <w:sz w:val="25"/>
          <w:szCs w:val="25"/>
        </w:rPr>
        <w:t xml:space="preserve"> over 10 homes </w:t>
      </w:r>
      <w:r w:rsidR="004D2A46" w:rsidRPr="004D2A46">
        <w:rPr>
          <w:rFonts w:ascii="Calibri" w:hAnsi="Calibri" w:cs="Arial"/>
          <w:sz w:val="25"/>
          <w:szCs w:val="25"/>
        </w:rPr>
        <w:t>take</w:t>
      </w:r>
      <w:r w:rsidRPr="004D2A46">
        <w:rPr>
          <w:rFonts w:ascii="Calibri" w:hAnsi="Calibri" w:cs="Arial"/>
          <w:sz w:val="25"/>
          <w:szCs w:val="25"/>
        </w:rPr>
        <w:t xml:space="preserve"> place</w:t>
      </w:r>
      <w:r w:rsidR="004D2A46" w:rsidRPr="004D2A46">
        <w:rPr>
          <w:rFonts w:ascii="Calibri" w:hAnsi="Calibri" w:cs="Arial"/>
          <w:sz w:val="25"/>
          <w:szCs w:val="25"/>
        </w:rPr>
        <w:t>,</w:t>
      </w:r>
      <w:r w:rsidRPr="004D2A46">
        <w:rPr>
          <w:rFonts w:ascii="Calibri" w:hAnsi="Calibri" w:cs="Arial"/>
          <w:sz w:val="25"/>
          <w:szCs w:val="25"/>
        </w:rPr>
        <w:t xml:space="preserve"> </w:t>
      </w:r>
      <w:r w:rsidR="009012C8" w:rsidRPr="004D2A46">
        <w:rPr>
          <w:rFonts w:ascii="Calibri" w:hAnsi="Calibri" w:cs="Arial"/>
          <w:sz w:val="25"/>
          <w:szCs w:val="25"/>
        </w:rPr>
        <w:t xml:space="preserve">an </w:t>
      </w:r>
      <w:r w:rsidRPr="004D2A46">
        <w:rPr>
          <w:rFonts w:ascii="Calibri" w:hAnsi="Calibri" w:cs="Arial"/>
          <w:sz w:val="25"/>
          <w:szCs w:val="25"/>
        </w:rPr>
        <w:t>appropriate</w:t>
      </w:r>
      <w:r w:rsidR="009012C8" w:rsidRPr="004D2A46">
        <w:rPr>
          <w:rFonts w:ascii="Calibri" w:hAnsi="Calibri" w:cs="Arial"/>
          <w:sz w:val="25"/>
          <w:szCs w:val="25"/>
        </w:rPr>
        <w:t xml:space="preserve"> level of</w:t>
      </w:r>
      <w:r w:rsidRPr="004D2A46">
        <w:rPr>
          <w:rFonts w:ascii="Calibri" w:hAnsi="Calibri" w:cs="Arial"/>
          <w:sz w:val="25"/>
          <w:szCs w:val="25"/>
        </w:rPr>
        <w:t xml:space="preserve"> contribution is made</w:t>
      </w:r>
      <w:r w:rsidR="009012C8" w:rsidRPr="004D2A46">
        <w:rPr>
          <w:rFonts w:ascii="Calibri" w:hAnsi="Calibri" w:cs="Arial"/>
          <w:sz w:val="25"/>
          <w:szCs w:val="25"/>
        </w:rPr>
        <w:t xml:space="preserve"> by the developer</w:t>
      </w:r>
      <w:r w:rsidRPr="004D2A46">
        <w:rPr>
          <w:rFonts w:ascii="Calibri" w:hAnsi="Calibri" w:cs="Arial"/>
          <w:sz w:val="25"/>
          <w:szCs w:val="25"/>
        </w:rPr>
        <w:t xml:space="preserve"> to infrastructure needed for that development. </w:t>
      </w:r>
    </w:p>
    <w:p w14:paraId="739BB53A" w14:textId="0108137E" w:rsidR="009012C8" w:rsidRPr="004D2A46" w:rsidRDefault="00464392" w:rsidP="004D2A46">
      <w:pPr>
        <w:spacing w:after="80"/>
        <w:ind w:right="-11"/>
        <w:jc w:val="both"/>
        <w:rPr>
          <w:rFonts w:ascii="Calibri" w:hAnsi="Calibri" w:cs="Arial"/>
          <w:sz w:val="25"/>
          <w:szCs w:val="25"/>
        </w:rPr>
      </w:pPr>
      <w:r w:rsidRPr="004D2A46">
        <w:rPr>
          <w:rFonts w:ascii="Calibri" w:hAnsi="Calibri" w:cs="Arial"/>
          <w:sz w:val="25"/>
          <w:szCs w:val="25"/>
        </w:rPr>
        <w:t xml:space="preserve">  </w:t>
      </w:r>
      <w:r w:rsidR="009012C8" w:rsidRPr="004D2A46">
        <w:rPr>
          <w:rFonts w:ascii="Calibri" w:hAnsi="Calibri" w:cs="Arial"/>
          <w:sz w:val="25"/>
          <w:szCs w:val="25"/>
        </w:rPr>
        <w:tab/>
      </w:r>
    </w:p>
    <w:p w14:paraId="7D40D095" w14:textId="57035572" w:rsidR="009012C8" w:rsidRPr="004D2A46" w:rsidRDefault="009012C8" w:rsidP="004D2A46">
      <w:pPr>
        <w:spacing w:after="80"/>
        <w:ind w:right="-11"/>
        <w:jc w:val="both"/>
        <w:rPr>
          <w:rFonts w:ascii="Calibri" w:hAnsi="Calibri" w:cs="Arial"/>
          <w:sz w:val="25"/>
          <w:szCs w:val="25"/>
        </w:rPr>
      </w:pPr>
      <w:r w:rsidRPr="004D2A46">
        <w:rPr>
          <w:rFonts w:ascii="Calibri" w:hAnsi="Calibri" w:cs="Arial"/>
          <w:sz w:val="25"/>
          <w:szCs w:val="25"/>
        </w:rPr>
        <w:t xml:space="preserve">In October the nights will be drawing in, and the weather may be dreadful.  A cup of tea or a nice glass of wine by the fireplace will be beckoning. The last thing you will want to do is to come out to cast your vote.   But this is your town, and its future is important to you.   Please, we are begging you, whether you want to vote for or against the Neighbourhood Plan, make the effort to </w:t>
      </w:r>
      <w:r w:rsidR="00424AD3" w:rsidRPr="004D2A46">
        <w:rPr>
          <w:rFonts w:ascii="Calibri" w:hAnsi="Calibri" w:cs="Arial"/>
          <w:sz w:val="25"/>
          <w:szCs w:val="25"/>
        </w:rPr>
        <w:t>get</w:t>
      </w:r>
      <w:r w:rsidRPr="004D2A46">
        <w:rPr>
          <w:rFonts w:ascii="Calibri" w:hAnsi="Calibri" w:cs="Arial"/>
          <w:sz w:val="25"/>
          <w:szCs w:val="25"/>
        </w:rPr>
        <w:t xml:space="preserve"> your voice heard. </w:t>
      </w:r>
      <w:r w:rsidR="005B7E8C" w:rsidRPr="004D2A46">
        <w:rPr>
          <w:rFonts w:ascii="Calibri" w:hAnsi="Calibri" w:cs="Arial"/>
          <w:sz w:val="25"/>
          <w:szCs w:val="25"/>
        </w:rPr>
        <w:t>The question you will be asked</w:t>
      </w:r>
      <w:r w:rsidR="008E5FF5" w:rsidRPr="004D2A46">
        <w:rPr>
          <w:rFonts w:ascii="Calibri" w:hAnsi="Calibri" w:cs="Arial"/>
          <w:sz w:val="25"/>
          <w:szCs w:val="25"/>
        </w:rPr>
        <w:t>,</w:t>
      </w:r>
      <w:r w:rsidR="005B7E8C" w:rsidRPr="004D2A46">
        <w:rPr>
          <w:rFonts w:ascii="Calibri" w:hAnsi="Calibri" w:cs="Arial"/>
          <w:sz w:val="25"/>
          <w:szCs w:val="25"/>
        </w:rPr>
        <w:t xml:space="preserve"> for which you give a ‘yes’ or a ‘no’ answer</w:t>
      </w:r>
      <w:r w:rsidR="008E5FF5" w:rsidRPr="004D2A46">
        <w:rPr>
          <w:rFonts w:ascii="Calibri" w:hAnsi="Calibri" w:cs="Arial"/>
          <w:sz w:val="25"/>
          <w:szCs w:val="25"/>
        </w:rPr>
        <w:t>,</w:t>
      </w:r>
      <w:r w:rsidR="005B7E8C" w:rsidRPr="004D2A46">
        <w:rPr>
          <w:rFonts w:ascii="Calibri" w:hAnsi="Calibri" w:cs="Arial"/>
          <w:sz w:val="25"/>
          <w:szCs w:val="25"/>
        </w:rPr>
        <w:t xml:space="preserve"> is “Do you want Milton Keynes City Council to use the Neighbourhood Plan for Newport Pagnell to help it decide planning applications in the Neighbourhood Area?”</w:t>
      </w:r>
      <w:r w:rsidRPr="004D2A46">
        <w:rPr>
          <w:rFonts w:ascii="Calibri" w:hAnsi="Calibri" w:cs="Arial"/>
          <w:sz w:val="25"/>
          <w:szCs w:val="25"/>
        </w:rPr>
        <w:t xml:space="preserve">  </w:t>
      </w:r>
    </w:p>
    <w:p w14:paraId="7FDB47FE" w14:textId="77777777" w:rsidR="005B7E8C" w:rsidRPr="004D2A46" w:rsidRDefault="005B7E8C" w:rsidP="004D2A46">
      <w:pPr>
        <w:spacing w:after="80"/>
        <w:ind w:right="-11"/>
        <w:jc w:val="both"/>
        <w:rPr>
          <w:rFonts w:ascii="Calibri" w:hAnsi="Calibri" w:cs="Arial"/>
          <w:sz w:val="25"/>
          <w:szCs w:val="25"/>
        </w:rPr>
      </w:pPr>
    </w:p>
    <w:p w14:paraId="68071D26" w14:textId="4AB1145B" w:rsidR="009012C8" w:rsidRPr="004D2A46" w:rsidRDefault="009012C8" w:rsidP="004D2A46">
      <w:pPr>
        <w:spacing w:after="80"/>
        <w:ind w:right="-11"/>
        <w:jc w:val="both"/>
        <w:rPr>
          <w:rFonts w:ascii="Calibri" w:hAnsi="Calibri" w:cs="Arial"/>
          <w:sz w:val="25"/>
          <w:szCs w:val="25"/>
        </w:rPr>
      </w:pPr>
      <w:r w:rsidRPr="004D2A46">
        <w:rPr>
          <w:rFonts w:ascii="Calibri" w:hAnsi="Calibri" w:cs="Arial"/>
          <w:sz w:val="25"/>
          <w:szCs w:val="25"/>
        </w:rPr>
        <w:t xml:space="preserve">At your local </w:t>
      </w:r>
      <w:r w:rsidR="00424AD3" w:rsidRPr="004D2A46">
        <w:rPr>
          <w:rFonts w:ascii="Calibri" w:hAnsi="Calibri" w:cs="Arial"/>
          <w:sz w:val="25"/>
          <w:szCs w:val="25"/>
        </w:rPr>
        <w:t>polling</w:t>
      </w:r>
      <w:r w:rsidRPr="004D2A46">
        <w:rPr>
          <w:rFonts w:ascii="Calibri" w:hAnsi="Calibri" w:cs="Arial"/>
          <w:sz w:val="25"/>
          <w:szCs w:val="25"/>
        </w:rPr>
        <w:t xml:space="preserve"> </w:t>
      </w:r>
      <w:r w:rsidR="004D2A46" w:rsidRPr="004D2A46">
        <w:rPr>
          <w:rFonts w:ascii="Calibri" w:hAnsi="Calibri" w:cs="Arial"/>
          <w:sz w:val="25"/>
          <w:szCs w:val="25"/>
        </w:rPr>
        <w:t>station,</w:t>
      </w:r>
      <w:r w:rsidRPr="004D2A46">
        <w:rPr>
          <w:rFonts w:ascii="Calibri" w:hAnsi="Calibri" w:cs="Arial"/>
          <w:sz w:val="25"/>
          <w:szCs w:val="25"/>
        </w:rPr>
        <w:t xml:space="preserve"> you won’t need </w:t>
      </w:r>
      <w:r w:rsidR="00424AD3" w:rsidRPr="004D2A46">
        <w:rPr>
          <w:rFonts w:ascii="Calibri" w:hAnsi="Calibri" w:cs="Arial"/>
          <w:sz w:val="25"/>
          <w:szCs w:val="25"/>
        </w:rPr>
        <w:t xml:space="preserve">to bring </w:t>
      </w:r>
      <w:r w:rsidRPr="004D2A46">
        <w:rPr>
          <w:rFonts w:ascii="Calibri" w:hAnsi="Calibri" w:cs="Arial"/>
          <w:sz w:val="25"/>
          <w:szCs w:val="25"/>
        </w:rPr>
        <w:t>your vot</w:t>
      </w:r>
      <w:r w:rsidR="00424AD3" w:rsidRPr="004D2A46">
        <w:rPr>
          <w:rFonts w:ascii="Calibri" w:hAnsi="Calibri" w:cs="Arial"/>
          <w:sz w:val="25"/>
          <w:szCs w:val="25"/>
        </w:rPr>
        <w:t>er</w:t>
      </w:r>
      <w:r w:rsidRPr="004D2A46">
        <w:rPr>
          <w:rFonts w:ascii="Calibri" w:hAnsi="Calibri" w:cs="Arial"/>
          <w:sz w:val="25"/>
          <w:szCs w:val="25"/>
        </w:rPr>
        <w:t xml:space="preserve"> card</w:t>
      </w:r>
      <w:r w:rsidR="00424AD3" w:rsidRPr="004D2A46">
        <w:rPr>
          <w:rFonts w:ascii="Calibri" w:hAnsi="Calibri" w:cs="Arial"/>
          <w:sz w:val="25"/>
          <w:szCs w:val="25"/>
        </w:rPr>
        <w:t xml:space="preserve"> with you</w:t>
      </w:r>
      <w:r w:rsidRPr="004D2A46">
        <w:rPr>
          <w:rFonts w:ascii="Calibri" w:hAnsi="Calibri" w:cs="Arial"/>
          <w:sz w:val="25"/>
          <w:szCs w:val="25"/>
        </w:rPr>
        <w:t xml:space="preserve">, although if you haven’t been issued a voter card you can’t vote.  You </w:t>
      </w:r>
      <w:r w:rsidR="00424AD3" w:rsidRPr="004D2A46">
        <w:rPr>
          <w:rFonts w:ascii="Calibri" w:hAnsi="Calibri" w:cs="Arial"/>
          <w:sz w:val="25"/>
          <w:szCs w:val="25"/>
        </w:rPr>
        <w:t xml:space="preserve">do </w:t>
      </w:r>
      <w:r w:rsidRPr="004D2A46">
        <w:rPr>
          <w:rFonts w:ascii="Calibri" w:hAnsi="Calibri" w:cs="Arial"/>
          <w:sz w:val="25"/>
          <w:szCs w:val="25"/>
        </w:rPr>
        <w:t xml:space="preserve">need to be registered as a voter for normal elections.  You will need some form of voter ID with your address on it, whether this be a driving licence, or some other suitable form of identification.   </w:t>
      </w:r>
      <w:r w:rsidR="005B7E8C" w:rsidRPr="004D2A46">
        <w:rPr>
          <w:rFonts w:ascii="Calibri" w:hAnsi="Calibri" w:cs="Arial"/>
          <w:sz w:val="25"/>
          <w:szCs w:val="25"/>
        </w:rPr>
        <w:t xml:space="preserve">You vote by putting a cross (X) in either the ‘Yes’ box or the ‘No’ box on your ballot paper. </w:t>
      </w:r>
      <w:r w:rsidRPr="004D2A46">
        <w:rPr>
          <w:rFonts w:ascii="Calibri" w:hAnsi="Calibri" w:cs="Arial"/>
          <w:sz w:val="25"/>
          <w:szCs w:val="25"/>
        </w:rPr>
        <w:t xml:space="preserve">   </w:t>
      </w:r>
    </w:p>
    <w:p w14:paraId="353562EF" w14:textId="77777777" w:rsidR="005B7E8C" w:rsidRPr="004D2A46" w:rsidRDefault="005B7E8C" w:rsidP="004D2A46">
      <w:pPr>
        <w:spacing w:after="80"/>
        <w:ind w:right="-11"/>
        <w:jc w:val="both"/>
        <w:rPr>
          <w:rFonts w:ascii="Calibri" w:hAnsi="Calibri" w:cs="Arial"/>
          <w:sz w:val="25"/>
          <w:szCs w:val="25"/>
        </w:rPr>
      </w:pPr>
    </w:p>
    <w:p w14:paraId="029EE795" w14:textId="290B4B83" w:rsidR="005B7E8C" w:rsidRPr="004D2A46" w:rsidRDefault="005B7E8C" w:rsidP="004D2A46">
      <w:pPr>
        <w:spacing w:after="80"/>
        <w:ind w:right="-11"/>
        <w:jc w:val="both"/>
        <w:rPr>
          <w:rFonts w:ascii="Calibri" w:hAnsi="Calibri" w:cs="Arial"/>
          <w:sz w:val="25"/>
          <w:szCs w:val="25"/>
        </w:rPr>
      </w:pPr>
      <w:r w:rsidRPr="004D2A46">
        <w:rPr>
          <w:rFonts w:ascii="Calibri" w:hAnsi="Calibri" w:cs="Arial"/>
          <w:sz w:val="25"/>
          <w:szCs w:val="25"/>
        </w:rPr>
        <w:t>If more than half those voting for the Neighbourhood Plan vote ‘Yes’</w:t>
      </w:r>
      <w:r w:rsidR="004D2A46" w:rsidRPr="004D2A46">
        <w:rPr>
          <w:rFonts w:ascii="Calibri" w:hAnsi="Calibri" w:cs="Arial"/>
          <w:sz w:val="25"/>
          <w:szCs w:val="25"/>
        </w:rPr>
        <w:t>,</w:t>
      </w:r>
      <w:r w:rsidRPr="004D2A46">
        <w:rPr>
          <w:rFonts w:ascii="Calibri" w:hAnsi="Calibri" w:cs="Arial"/>
          <w:sz w:val="25"/>
          <w:szCs w:val="25"/>
        </w:rPr>
        <w:t xml:space="preserve"> the local Planning Authority (Milton Keynes City Council) must use Newport Pagnell Neighbourhood Plan when making decisions on planning in the town.   </w:t>
      </w:r>
    </w:p>
    <w:p w14:paraId="235614C6" w14:textId="77777777" w:rsidR="00424AD3" w:rsidRPr="004D2A46" w:rsidRDefault="00424AD3" w:rsidP="004D2A46">
      <w:pPr>
        <w:spacing w:after="80"/>
        <w:ind w:right="-11"/>
        <w:rPr>
          <w:rFonts w:ascii="Calibri" w:hAnsi="Calibri" w:cs="Arial"/>
          <w:sz w:val="25"/>
          <w:szCs w:val="25"/>
        </w:rPr>
      </w:pPr>
    </w:p>
    <w:p w14:paraId="6A2D7EF7" w14:textId="77777777" w:rsidR="005D3A20" w:rsidRPr="004D2A46" w:rsidRDefault="00424AD3" w:rsidP="009012C8">
      <w:pPr>
        <w:spacing w:after="80"/>
        <w:ind w:right="118"/>
        <w:rPr>
          <w:rFonts w:ascii="Calibri" w:hAnsi="Calibri" w:cs="Arial"/>
          <w:sz w:val="25"/>
          <w:szCs w:val="25"/>
        </w:rPr>
      </w:pPr>
      <w:r w:rsidRPr="004D2A46">
        <w:rPr>
          <w:rFonts w:ascii="Calibri" w:hAnsi="Calibri" w:cs="Arial"/>
          <w:sz w:val="25"/>
          <w:szCs w:val="25"/>
        </w:rPr>
        <w:t>You can find full details o</w:t>
      </w:r>
      <w:r w:rsidR="005D3A20" w:rsidRPr="004D2A46">
        <w:rPr>
          <w:rFonts w:ascii="Calibri" w:hAnsi="Calibri" w:cs="Arial"/>
          <w:sz w:val="25"/>
          <w:szCs w:val="25"/>
        </w:rPr>
        <w:t>f the Neighbourhood Plan</w:t>
      </w:r>
      <w:r w:rsidRPr="004D2A46">
        <w:rPr>
          <w:rFonts w:ascii="Calibri" w:hAnsi="Calibri" w:cs="Arial"/>
          <w:sz w:val="25"/>
          <w:szCs w:val="25"/>
        </w:rPr>
        <w:t xml:space="preserve"> on our website </w:t>
      </w:r>
      <w:hyperlink r:id="rId6" w:history="1">
        <w:r w:rsidRPr="004D2A46">
          <w:rPr>
            <w:rStyle w:val="Hyperlink"/>
            <w:rFonts w:ascii="Calibri" w:hAnsi="Calibri" w:cs="Arial"/>
            <w:sz w:val="25"/>
            <w:szCs w:val="25"/>
          </w:rPr>
          <w:t>www.newport-pagnell.org.uk</w:t>
        </w:r>
      </w:hyperlink>
      <w:r w:rsidR="005D3A20" w:rsidRPr="004D2A46">
        <w:rPr>
          <w:rFonts w:ascii="Calibri" w:hAnsi="Calibri" w:cs="Arial"/>
          <w:sz w:val="25"/>
          <w:szCs w:val="25"/>
        </w:rPr>
        <w:t xml:space="preserve">  </w:t>
      </w:r>
    </w:p>
    <w:p w14:paraId="7D6A2221" w14:textId="347C7E5F" w:rsidR="00424AD3" w:rsidRPr="004D2A46" w:rsidRDefault="005D3A20" w:rsidP="009012C8">
      <w:pPr>
        <w:spacing w:after="80"/>
        <w:ind w:right="118"/>
        <w:rPr>
          <w:rFonts w:ascii="Calibri" w:hAnsi="Calibri" w:cs="Arial"/>
          <w:sz w:val="25"/>
          <w:szCs w:val="25"/>
        </w:rPr>
      </w:pPr>
      <w:r w:rsidRPr="004D2A46">
        <w:rPr>
          <w:rFonts w:ascii="Calibri" w:hAnsi="Calibri" w:cs="Arial"/>
          <w:sz w:val="25"/>
          <w:szCs w:val="25"/>
        </w:rPr>
        <w:t xml:space="preserve">Or just phone us up on 01908 618756 to chat about it.   </w:t>
      </w:r>
    </w:p>
    <w:p w14:paraId="531447A6" w14:textId="77777777" w:rsidR="004D2A46" w:rsidRDefault="004D2A46" w:rsidP="004D2A46">
      <w:pPr>
        <w:spacing w:after="80"/>
        <w:ind w:right="118"/>
        <w:rPr>
          <w:rFonts w:ascii="Calibri" w:hAnsi="Calibri" w:cs="Arial"/>
          <w:sz w:val="25"/>
          <w:szCs w:val="25"/>
        </w:rPr>
      </w:pPr>
    </w:p>
    <w:p w14:paraId="3C41CCDA" w14:textId="3EFB8B1A" w:rsidR="00713EE3" w:rsidRPr="004D2A46" w:rsidRDefault="00713EE3" w:rsidP="004D2A46">
      <w:pPr>
        <w:spacing w:after="80"/>
        <w:ind w:right="118"/>
        <w:rPr>
          <w:rFonts w:ascii="Calibri" w:hAnsi="Calibri" w:cs="Arial"/>
          <w:sz w:val="25"/>
          <w:szCs w:val="25"/>
        </w:rPr>
      </w:pPr>
      <w:r w:rsidRPr="004D2A46">
        <w:rPr>
          <w:rFonts w:ascii="Calibri" w:hAnsi="Calibri" w:cs="Arial"/>
          <w:sz w:val="25"/>
          <w:szCs w:val="25"/>
        </w:rPr>
        <w:t>Cut out and keep on your refrigerator:</w:t>
      </w:r>
    </w:p>
    <w:p w14:paraId="2945AB69" w14:textId="0E551AB5" w:rsidR="004D2A46" w:rsidRDefault="004D2A46" w:rsidP="009012C8">
      <w:pPr>
        <w:spacing w:after="80"/>
        <w:ind w:right="118"/>
        <w:rPr>
          <w:rFonts w:ascii="Calibri" w:hAnsi="Calibri" w:cs="Arial"/>
        </w:rPr>
      </w:pPr>
      <w:r>
        <w:rPr>
          <w:rFonts w:ascii="Calibri" w:hAnsi="Calibri" w:cs="Arial"/>
          <w:noProof/>
        </w:rPr>
        <w:drawing>
          <wp:anchor distT="0" distB="0" distL="114300" distR="114300" simplePos="0" relativeHeight="251659264" behindDoc="1" locked="0" layoutInCell="1" allowOverlap="1" wp14:anchorId="175B41BF" wp14:editId="1BAFB691">
            <wp:simplePos x="0" y="0"/>
            <wp:positionH relativeFrom="margin">
              <wp:align>left</wp:align>
            </wp:positionH>
            <wp:positionV relativeFrom="margin">
              <wp:align>bottom</wp:align>
            </wp:positionV>
            <wp:extent cx="6534785" cy="1428750"/>
            <wp:effectExtent l="0" t="0" r="0" b="0"/>
            <wp:wrapNone/>
            <wp:docPr id="849938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4785" cy="1428750"/>
                    </a:xfrm>
                    <a:prstGeom prst="rect">
                      <a:avLst/>
                    </a:prstGeom>
                    <a:noFill/>
                  </pic:spPr>
                </pic:pic>
              </a:graphicData>
            </a:graphic>
          </wp:anchor>
        </w:drawing>
      </w:r>
    </w:p>
    <w:p w14:paraId="1E7735A6" w14:textId="3FE9FB29" w:rsidR="00424AD3" w:rsidRPr="00464392" w:rsidRDefault="00424AD3" w:rsidP="009012C8">
      <w:pPr>
        <w:spacing w:after="80"/>
        <w:ind w:right="118"/>
        <w:rPr>
          <w:rFonts w:ascii="Calibri" w:hAnsi="Calibri" w:cs="Arial"/>
        </w:rPr>
      </w:pPr>
    </w:p>
    <w:sectPr w:rsidR="00424AD3" w:rsidRPr="00464392" w:rsidSect="004D2A46">
      <w:pgSz w:w="11906" w:h="16838"/>
      <w:pgMar w:top="720" w:right="991"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A6A7C"/>
    <w:multiLevelType w:val="hybridMultilevel"/>
    <w:tmpl w:val="428EB51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 w15:restartNumberingAfterBreak="0">
    <w:nsid w:val="7D3A6568"/>
    <w:multiLevelType w:val="hybridMultilevel"/>
    <w:tmpl w:val="126AB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907028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0528251">
    <w:abstractNumId w:val="0"/>
  </w:num>
  <w:num w:numId="3" w16cid:durableId="1476607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3E"/>
    <w:rsid w:val="00004D97"/>
    <w:rsid w:val="00012111"/>
    <w:rsid w:val="00077D91"/>
    <w:rsid w:val="00083737"/>
    <w:rsid w:val="0009461E"/>
    <w:rsid w:val="000A12C2"/>
    <w:rsid w:val="000A5073"/>
    <w:rsid w:val="000B2E51"/>
    <w:rsid w:val="000F7311"/>
    <w:rsid w:val="00106B31"/>
    <w:rsid w:val="00111F8C"/>
    <w:rsid w:val="00117069"/>
    <w:rsid w:val="00122863"/>
    <w:rsid w:val="0013020C"/>
    <w:rsid w:val="00144BC6"/>
    <w:rsid w:val="0015398F"/>
    <w:rsid w:val="00162051"/>
    <w:rsid w:val="001765BE"/>
    <w:rsid w:val="00182142"/>
    <w:rsid w:val="001963F9"/>
    <w:rsid w:val="001A3696"/>
    <w:rsid w:val="001A420F"/>
    <w:rsid w:val="001A4BA8"/>
    <w:rsid w:val="001B113E"/>
    <w:rsid w:val="001B7B76"/>
    <w:rsid w:val="001B7DE9"/>
    <w:rsid w:val="001C4511"/>
    <w:rsid w:val="001C7F4B"/>
    <w:rsid w:val="001D41D0"/>
    <w:rsid w:val="001D70C5"/>
    <w:rsid w:val="001E02AB"/>
    <w:rsid w:val="001F0ACF"/>
    <w:rsid w:val="001F2B4F"/>
    <w:rsid w:val="001F505E"/>
    <w:rsid w:val="00205818"/>
    <w:rsid w:val="00234C4D"/>
    <w:rsid w:val="0024011B"/>
    <w:rsid w:val="0025225C"/>
    <w:rsid w:val="002609F8"/>
    <w:rsid w:val="00260BEB"/>
    <w:rsid w:val="00261684"/>
    <w:rsid w:val="002A0A41"/>
    <w:rsid w:val="002B01F5"/>
    <w:rsid w:val="002C284E"/>
    <w:rsid w:val="002C5A48"/>
    <w:rsid w:val="002C5EE4"/>
    <w:rsid w:val="002D7005"/>
    <w:rsid w:val="002E11C8"/>
    <w:rsid w:val="002E14DD"/>
    <w:rsid w:val="002F665D"/>
    <w:rsid w:val="00310061"/>
    <w:rsid w:val="0031689A"/>
    <w:rsid w:val="00326F00"/>
    <w:rsid w:val="003353C0"/>
    <w:rsid w:val="003503E6"/>
    <w:rsid w:val="00351E13"/>
    <w:rsid w:val="00353939"/>
    <w:rsid w:val="0035693C"/>
    <w:rsid w:val="0035761A"/>
    <w:rsid w:val="0037224C"/>
    <w:rsid w:val="00383102"/>
    <w:rsid w:val="00385071"/>
    <w:rsid w:val="003955FE"/>
    <w:rsid w:val="003963B8"/>
    <w:rsid w:val="003A10FE"/>
    <w:rsid w:val="003A5E24"/>
    <w:rsid w:val="003A6DAA"/>
    <w:rsid w:val="003A743A"/>
    <w:rsid w:val="003C6461"/>
    <w:rsid w:val="003D0176"/>
    <w:rsid w:val="003D773D"/>
    <w:rsid w:val="003E7A7A"/>
    <w:rsid w:val="00420621"/>
    <w:rsid w:val="00423D25"/>
    <w:rsid w:val="00424AD3"/>
    <w:rsid w:val="00425E2A"/>
    <w:rsid w:val="00436CBE"/>
    <w:rsid w:val="00441B36"/>
    <w:rsid w:val="004431C9"/>
    <w:rsid w:val="00443FCA"/>
    <w:rsid w:val="00463AE8"/>
    <w:rsid w:val="00464392"/>
    <w:rsid w:val="00480CA4"/>
    <w:rsid w:val="0048314B"/>
    <w:rsid w:val="00486C0C"/>
    <w:rsid w:val="004A3671"/>
    <w:rsid w:val="004A4DB3"/>
    <w:rsid w:val="004A5816"/>
    <w:rsid w:val="004B1158"/>
    <w:rsid w:val="004C15A6"/>
    <w:rsid w:val="004C6D42"/>
    <w:rsid w:val="004D0449"/>
    <w:rsid w:val="004D2A46"/>
    <w:rsid w:val="004D33E3"/>
    <w:rsid w:val="004E0105"/>
    <w:rsid w:val="004E4D25"/>
    <w:rsid w:val="004E75A8"/>
    <w:rsid w:val="00501ABC"/>
    <w:rsid w:val="0051722A"/>
    <w:rsid w:val="00522B50"/>
    <w:rsid w:val="005307E7"/>
    <w:rsid w:val="00531B85"/>
    <w:rsid w:val="00544FEA"/>
    <w:rsid w:val="00546C04"/>
    <w:rsid w:val="0055427C"/>
    <w:rsid w:val="00557F19"/>
    <w:rsid w:val="00561595"/>
    <w:rsid w:val="005615AC"/>
    <w:rsid w:val="0056281B"/>
    <w:rsid w:val="005673E5"/>
    <w:rsid w:val="00567D76"/>
    <w:rsid w:val="00572487"/>
    <w:rsid w:val="00577359"/>
    <w:rsid w:val="00580B92"/>
    <w:rsid w:val="005A5FDC"/>
    <w:rsid w:val="005A6F49"/>
    <w:rsid w:val="005B69EB"/>
    <w:rsid w:val="005B7E8C"/>
    <w:rsid w:val="005C4FC4"/>
    <w:rsid w:val="005D3A20"/>
    <w:rsid w:val="005D66B5"/>
    <w:rsid w:val="005E0C16"/>
    <w:rsid w:val="005E3E8A"/>
    <w:rsid w:val="005F2EBC"/>
    <w:rsid w:val="005F414D"/>
    <w:rsid w:val="0060111A"/>
    <w:rsid w:val="00604C38"/>
    <w:rsid w:val="00607B9A"/>
    <w:rsid w:val="00616EC6"/>
    <w:rsid w:val="00641FED"/>
    <w:rsid w:val="00643666"/>
    <w:rsid w:val="006554AD"/>
    <w:rsid w:val="00665483"/>
    <w:rsid w:val="006751BA"/>
    <w:rsid w:val="00685E64"/>
    <w:rsid w:val="00687491"/>
    <w:rsid w:val="00691F8E"/>
    <w:rsid w:val="00695634"/>
    <w:rsid w:val="006A1482"/>
    <w:rsid w:val="006B538B"/>
    <w:rsid w:val="006C2E5E"/>
    <w:rsid w:val="006D6034"/>
    <w:rsid w:val="006E1C2D"/>
    <w:rsid w:val="006F1DBF"/>
    <w:rsid w:val="006F2EB7"/>
    <w:rsid w:val="006F3A78"/>
    <w:rsid w:val="0070220E"/>
    <w:rsid w:val="00713393"/>
    <w:rsid w:val="007136CD"/>
    <w:rsid w:val="00713EE3"/>
    <w:rsid w:val="007216B2"/>
    <w:rsid w:val="00750B66"/>
    <w:rsid w:val="00755C50"/>
    <w:rsid w:val="00767FEE"/>
    <w:rsid w:val="00772962"/>
    <w:rsid w:val="00775264"/>
    <w:rsid w:val="00776D1C"/>
    <w:rsid w:val="00781E84"/>
    <w:rsid w:val="0078575B"/>
    <w:rsid w:val="007A4418"/>
    <w:rsid w:val="007A7A3A"/>
    <w:rsid w:val="007B5928"/>
    <w:rsid w:val="007D1378"/>
    <w:rsid w:val="007D43F0"/>
    <w:rsid w:val="007E090A"/>
    <w:rsid w:val="007F55D9"/>
    <w:rsid w:val="00805C6A"/>
    <w:rsid w:val="00824B56"/>
    <w:rsid w:val="00832253"/>
    <w:rsid w:val="00833461"/>
    <w:rsid w:val="008530D1"/>
    <w:rsid w:val="00860867"/>
    <w:rsid w:val="00870457"/>
    <w:rsid w:val="00873F40"/>
    <w:rsid w:val="00875697"/>
    <w:rsid w:val="00882A15"/>
    <w:rsid w:val="00891307"/>
    <w:rsid w:val="00896103"/>
    <w:rsid w:val="00896C93"/>
    <w:rsid w:val="008A738F"/>
    <w:rsid w:val="008B5ED1"/>
    <w:rsid w:val="008B767F"/>
    <w:rsid w:val="008D2CBE"/>
    <w:rsid w:val="008E4FB5"/>
    <w:rsid w:val="008E5FF5"/>
    <w:rsid w:val="008F7A4E"/>
    <w:rsid w:val="009012C8"/>
    <w:rsid w:val="00910042"/>
    <w:rsid w:val="00911834"/>
    <w:rsid w:val="00914386"/>
    <w:rsid w:val="00932C2E"/>
    <w:rsid w:val="009345F6"/>
    <w:rsid w:val="009377AA"/>
    <w:rsid w:val="009419E5"/>
    <w:rsid w:val="0094732B"/>
    <w:rsid w:val="00953D22"/>
    <w:rsid w:val="00970CB2"/>
    <w:rsid w:val="0097710D"/>
    <w:rsid w:val="009B318D"/>
    <w:rsid w:val="009B3765"/>
    <w:rsid w:val="009B4A3B"/>
    <w:rsid w:val="009D49AE"/>
    <w:rsid w:val="009E6746"/>
    <w:rsid w:val="009F0569"/>
    <w:rsid w:val="00A04BB3"/>
    <w:rsid w:val="00A12EA6"/>
    <w:rsid w:val="00A206A3"/>
    <w:rsid w:val="00A328F1"/>
    <w:rsid w:val="00A42FBA"/>
    <w:rsid w:val="00A4773C"/>
    <w:rsid w:val="00A537CD"/>
    <w:rsid w:val="00A64738"/>
    <w:rsid w:val="00A7560B"/>
    <w:rsid w:val="00A80369"/>
    <w:rsid w:val="00A8315F"/>
    <w:rsid w:val="00A9042F"/>
    <w:rsid w:val="00A9194D"/>
    <w:rsid w:val="00A93C38"/>
    <w:rsid w:val="00AA3040"/>
    <w:rsid w:val="00AA3B49"/>
    <w:rsid w:val="00AB03CC"/>
    <w:rsid w:val="00AB5AF2"/>
    <w:rsid w:val="00AD13DA"/>
    <w:rsid w:val="00AD7CDE"/>
    <w:rsid w:val="00AE38E2"/>
    <w:rsid w:val="00AE451D"/>
    <w:rsid w:val="00B0204B"/>
    <w:rsid w:val="00B06E66"/>
    <w:rsid w:val="00B3053F"/>
    <w:rsid w:val="00B33C19"/>
    <w:rsid w:val="00B342B9"/>
    <w:rsid w:val="00B36AE1"/>
    <w:rsid w:val="00B45405"/>
    <w:rsid w:val="00B46B3B"/>
    <w:rsid w:val="00B575FE"/>
    <w:rsid w:val="00B61FD7"/>
    <w:rsid w:val="00B62DEA"/>
    <w:rsid w:val="00B91FBF"/>
    <w:rsid w:val="00B9249B"/>
    <w:rsid w:val="00B93657"/>
    <w:rsid w:val="00B968B3"/>
    <w:rsid w:val="00B968DB"/>
    <w:rsid w:val="00BA0EF6"/>
    <w:rsid w:val="00BB16A3"/>
    <w:rsid w:val="00BC24CA"/>
    <w:rsid w:val="00BC7CF5"/>
    <w:rsid w:val="00BD31A5"/>
    <w:rsid w:val="00BF6455"/>
    <w:rsid w:val="00C00C9F"/>
    <w:rsid w:val="00C0593F"/>
    <w:rsid w:val="00C1192B"/>
    <w:rsid w:val="00C14C40"/>
    <w:rsid w:val="00C30840"/>
    <w:rsid w:val="00C4464C"/>
    <w:rsid w:val="00C6259C"/>
    <w:rsid w:val="00C64C71"/>
    <w:rsid w:val="00C74743"/>
    <w:rsid w:val="00C81325"/>
    <w:rsid w:val="00C97FBA"/>
    <w:rsid w:val="00CA2181"/>
    <w:rsid w:val="00CB4ACB"/>
    <w:rsid w:val="00CC3920"/>
    <w:rsid w:val="00CE0BD5"/>
    <w:rsid w:val="00CF691B"/>
    <w:rsid w:val="00D044C6"/>
    <w:rsid w:val="00D051C5"/>
    <w:rsid w:val="00D07ED2"/>
    <w:rsid w:val="00D10B0D"/>
    <w:rsid w:val="00D3511E"/>
    <w:rsid w:val="00D3569E"/>
    <w:rsid w:val="00D44760"/>
    <w:rsid w:val="00D51700"/>
    <w:rsid w:val="00D5306D"/>
    <w:rsid w:val="00D54DA7"/>
    <w:rsid w:val="00D57628"/>
    <w:rsid w:val="00D60A17"/>
    <w:rsid w:val="00D66B95"/>
    <w:rsid w:val="00D67A79"/>
    <w:rsid w:val="00D80665"/>
    <w:rsid w:val="00DA0E92"/>
    <w:rsid w:val="00DA6C2A"/>
    <w:rsid w:val="00DA760C"/>
    <w:rsid w:val="00DB0E22"/>
    <w:rsid w:val="00DB60AB"/>
    <w:rsid w:val="00DC0D03"/>
    <w:rsid w:val="00DC1AE1"/>
    <w:rsid w:val="00DC2CFC"/>
    <w:rsid w:val="00DC33DA"/>
    <w:rsid w:val="00DD09D2"/>
    <w:rsid w:val="00E20BEE"/>
    <w:rsid w:val="00E24230"/>
    <w:rsid w:val="00E32945"/>
    <w:rsid w:val="00E32D84"/>
    <w:rsid w:val="00E35241"/>
    <w:rsid w:val="00E36C4D"/>
    <w:rsid w:val="00E423FA"/>
    <w:rsid w:val="00E501C8"/>
    <w:rsid w:val="00E55209"/>
    <w:rsid w:val="00E55781"/>
    <w:rsid w:val="00E57A56"/>
    <w:rsid w:val="00E66700"/>
    <w:rsid w:val="00E82CFB"/>
    <w:rsid w:val="00E97021"/>
    <w:rsid w:val="00EA1C45"/>
    <w:rsid w:val="00EA4CF9"/>
    <w:rsid w:val="00EB1BDE"/>
    <w:rsid w:val="00ED2294"/>
    <w:rsid w:val="00ED326E"/>
    <w:rsid w:val="00ED70F4"/>
    <w:rsid w:val="00EE2635"/>
    <w:rsid w:val="00EE7D9B"/>
    <w:rsid w:val="00EF325F"/>
    <w:rsid w:val="00EF4BDA"/>
    <w:rsid w:val="00F01DD0"/>
    <w:rsid w:val="00F06F69"/>
    <w:rsid w:val="00F1576A"/>
    <w:rsid w:val="00F1609C"/>
    <w:rsid w:val="00F16252"/>
    <w:rsid w:val="00F20F41"/>
    <w:rsid w:val="00F33483"/>
    <w:rsid w:val="00F35123"/>
    <w:rsid w:val="00F566FF"/>
    <w:rsid w:val="00F72D23"/>
    <w:rsid w:val="00F757EE"/>
    <w:rsid w:val="00F819FC"/>
    <w:rsid w:val="00F9190D"/>
    <w:rsid w:val="00F943BB"/>
    <w:rsid w:val="00F96269"/>
    <w:rsid w:val="00FA6A40"/>
    <w:rsid w:val="00FB5A9F"/>
    <w:rsid w:val="00FC70CB"/>
    <w:rsid w:val="00FD49DA"/>
    <w:rsid w:val="00FE5840"/>
    <w:rsid w:val="00FF05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4C7125"/>
  <w15:docId w15:val="{74E075BC-942D-4772-AD7B-E00EE10C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13E"/>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B113E"/>
    <w:pPr>
      <w:ind w:left="720"/>
    </w:pPr>
  </w:style>
  <w:style w:type="paragraph" w:styleId="BalloonText">
    <w:name w:val="Balloon Text"/>
    <w:basedOn w:val="Normal"/>
    <w:link w:val="BalloonTextChar"/>
    <w:uiPriority w:val="99"/>
    <w:semiHidden/>
    <w:rsid w:val="00A80369"/>
    <w:rPr>
      <w:rFonts w:ascii="Tahoma" w:hAnsi="Tahoma" w:cs="Tahoma"/>
      <w:sz w:val="16"/>
      <w:szCs w:val="16"/>
    </w:rPr>
  </w:style>
  <w:style w:type="character" w:customStyle="1" w:styleId="BalloonTextChar">
    <w:name w:val="Balloon Text Char"/>
    <w:basedOn w:val="DefaultParagraphFont"/>
    <w:link w:val="BalloonText"/>
    <w:uiPriority w:val="99"/>
    <w:semiHidden/>
    <w:rsid w:val="00A80369"/>
    <w:rPr>
      <w:rFonts w:ascii="Tahoma" w:hAnsi="Tahoma" w:cs="Tahoma"/>
      <w:sz w:val="16"/>
      <w:szCs w:val="16"/>
    </w:rPr>
  </w:style>
  <w:style w:type="character" w:styleId="Hyperlink">
    <w:name w:val="Hyperlink"/>
    <w:basedOn w:val="DefaultParagraphFont"/>
    <w:uiPriority w:val="99"/>
    <w:rsid w:val="00D80665"/>
    <w:rPr>
      <w:rFonts w:cs="Times New Roman"/>
      <w:color w:val="0000FF"/>
      <w:u w:val="single"/>
    </w:rPr>
  </w:style>
  <w:style w:type="table" w:styleId="TableGrid">
    <w:name w:val="Table Grid"/>
    <w:basedOn w:val="TableNormal"/>
    <w:uiPriority w:val="59"/>
    <w:rsid w:val="00E66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7005"/>
    <w:rPr>
      <w:rFonts w:ascii="Times New Roman" w:eastAsia="Times New Roman" w:hAnsi="Times New Roman"/>
      <w:sz w:val="24"/>
      <w:szCs w:val="24"/>
      <w:lang w:eastAsia="en-US"/>
    </w:rPr>
  </w:style>
  <w:style w:type="character" w:styleId="UnresolvedMention">
    <w:name w:val="Unresolved Mention"/>
    <w:basedOn w:val="DefaultParagraphFont"/>
    <w:uiPriority w:val="99"/>
    <w:semiHidden/>
    <w:unhideWhenUsed/>
    <w:rsid w:val="00424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171442">
      <w:bodyDiv w:val="1"/>
      <w:marLeft w:val="0"/>
      <w:marRight w:val="0"/>
      <w:marTop w:val="0"/>
      <w:marBottom w:val="0"/>
      <w:divBdr>
        <w:top w:val="none" w:sz="0" w:space="0" w:color="auto"/>
        <w:left w:val="none" w:sz="0" w:space="0" w:color="auto"/>
        <w:bottom w:val="none" w:sz="0" w:space="0" w:color="auto"/>
        <w:right w:val="none" w:sz="0" w:space="0" w:color="auto"/>
      </w:divBdr>
    </w:div>
    <w:div w:id="231892913">
      <w:bodyDiv w:val="1"/>
      <w:marLeft w:val="0"/>
      <w:marRight w:val="0"/>
      <w:marTop w:val="0"/>
      <w:marBottom w:val="0"/>
      <w:divBdr>
        <w:top w:val="none" w:sz="0" w:space="0" w:color="auto"/>
        <w:left w:val="none" w:sz="0" w:space="0" w:color="auto"/>
        <w:bottom w:val="none" w:sz="0" w:space="0" w:color="auto"/>
        <w:right w:val="none" w:sz="0" w:space="0" w:color="auto"/>
      </w:divBdr>
    </w:div>
    <w:div w:id="447283662">
      <w:bodyDiv w:val="1"/>
      <w:marLeft w:val="0"/>
      <w:marRight w:val="0"/>
      <w:marTop w:val="0"/>
      <w:marBottom w:val="0"/>
      <w:divBdr>
        <w:top w:val="none" w:sz="0" w:space="0" w:color="auto"/>
        <w:left w:val="none" w:sz="0" w:space="0" w:color="auto"/>
        <w:bottom w:val="none" w:sz="0" w:space="0" w:color="auto"/>
        <w:right w:val="none" w:sz="0" w:space="0" w:color="auto"/>
      </w:divBdr>
    </w:div>
    <w:div w:id="491414581">
      <w:bodyDiv w:val="1"/>
      <w:marLeft w:val="0"/>
      <w:marRight w:val="0"/>
      <w:marTop w:val="0"/>
      <w:marBottom w:val="0"/>
      <w:divBdr>
        <w:top w:val="none" w:sz="0" w:space="0" w:color="auto"/>
        <w:left w:val="none" w:sz="0" w:space="0" w:color="auto"/>
        <w:bottom w:val="none" w:sz="0" w:space="0" w:color="auto"/>
        <w:right w:val="none" w:sz="0" w:space="0" w:color="auto"/>
      </w:divBdr>
    </w:div>
    <w:div w:id="645159191">
      <w:bodyDiv w:val="1"/>
      <w:marLeft w:val="0"/>
      <w:marRight w:val="0"/>
      <w:marTop w:val="0"/>
      <w:marBottom w:val="0"/>
      <w:divBdr>
        <w:top w:val="none" w:sz="0" w:space="0" w:color="auto"/>
        <w:left w:val="none" w:sz="0" w:space="0" w:color="auto"/>
        <w:bottom w:val="none" w:sz="0" w:space="0" w:color="auto"/>
        <w:right w:val="none" w:sz="0" w:space="0" w:color="auto"/>
      </w:divBdr>
    </w:div>
    <w:div w:id="821124065">
      <w:bodyDiv w:val="1"/>
      <w:marLeft w:val="0"/>
      <w:marRight w:val="0"/>
      <w:marTop w:val="0"/>
      <w:marBottom w:val="0"/>
      <w:divBdr>
        <w:top w:val="none" w:sz="0" w:space="0" w:color="auto"/>
        <w:left w:val="none" w:sz="0" w:space="0" w:color="auto"/>
        <w:bottom w:val="none" w:sz="0" w:space="0" w:color="auto"/>
        <w:right w:val="none" w:sz="0" w:space="0" w:color="auto"/>
      </w:divBdr>
    </w:div>
    <w:div w:id="1064645397">
      <w:bodyDiv w:val="1"/>
      <w:marLeft w:val="0"/>
      <w:marRight w:val="0"/>
      <w:marTop w:val="0"/>
      <w:marBottom w:val="0"/>
      <w:divBdr>
        <w:top w:val="none" w:sz="0" w:space="0" w:color="auto"/>
        <w:left w:val="none" w:sz="0" w:space="0" w:color="auto"/>
        <w:bottom w:val="none" w:sz="0" w:space="0" w:color="auto"/>
        <w:right w:val="none" w:sz="0" w:space="0" w:color="auto"/>
      </w:divBdr>
    </w:div>
    <w:div w:id="1075009141">
      <w:bodyDiv w:val="1"/>
      <w:marLeft w:val="0"/>
      <w:marRight w:val="0"/>
      <w:marTop w:val="0"/>
      <w:marBottom w:val="0"/>
      <w:divBdr>
        <w:top w:val="none" w:sz="0" w:space="0" w:color="auto"/>
        <w:left w:val="none" w:sz="0" w:space="0" w:color="auto"/>
        <w:bottom w:val="none" w:sz="0" w:space="0" w:color="auto"/>
        <w:right w:val="none" w:sz="0" w:space="0" w:color="auto"/>
      </w:divBdr>
    </w:div>
    <w:div w:id="1151480496">
      <w:bodyDiv w:val="1"/>
      <w:marLeft w:val="0"/>
      <w:marRight w:val="0"/>
      <w:marTop w:val="0"/>
      <w:marBottom w:val="0"/>
      <w:divBdr>
        <w:top w:val="none" w:sz="0" w:space="0" w:color="auto"/>
        <w:left w:val="none" w:sz="0" w:space="0" w:color="auto"/>
        <w:bottom w:val="none" w:sz="0" w:space="0" w:color="auto"/>
        <w:right w:val="none" w:sz="0" w:space="0" w:color="auto"/>
      </w:divBdr>
    </w:div>
    <w:div w:id="1243031297">
      <w:bodyDiv w:val="1"/>
      <w:marLeft w:val="0"/>
      <w:marRight w:val="0"/>
      <w:marTop w:val="0"/>
      <w:marBottom w:val="0"/>
      <w:divBdr>
        <w:top w:val="none" w:sz="0" w:space="0" w:color="auto"/>
        <w:left w:val="none" w:sz="0" w:space="0" w:color="auto"/>
        <w:bottom w:val="none" w:sz="0" w:space="0" w:color="auto"/>
        <w:right w:val="none" w:sz="0" w:space="0" w:color="auto"/>
      </w:divBdr>
    </w:div>
    <w:div w:id="1473330438">
      <w:bodyDiv w:val="1"/>
      <w:marLeft w:val="0"/>
      <w:marRight w:val="0"/>
      <w:marTop w:val="0"/>
      <w:marBottom w:val="0"/>
      <w:divBdr>
        <w:top w:val="none" w:sz="0" w:space="0" w:color="auto"/>
        <w:left w:val="none" w:sz="0" w:space="0" w:color="auto"/>
        <w:bottom w:val="none" w:sz="0" w:space="0" w:color="auto"/>
        <w:right w:val="none" w:sz="0" w:space="0" w:color="auto"/>
      </w:divBdr>
    </w:div>
    <w:div w:id="1641153259">
      <w:bodyDiv w:val="1"/>
      <w:marLeft w:val="0"/>
      <w:marRight w:val="0"/>
      <w:marTop w:val="0"/>
      <w:marBottom w:val="0"/>
      <w:divBdr>
        <w:top w:val="none" w:sz="0" w:space="0" w:color="auto"/>
        <w:left w:val="none" w:sz="0" w:space="0" w:color="auto"/>
        <w:bottom w:val="none" w:sz="0" w:space="0" w:color="auto"/>
        <w:right w:val="none" w:sz="0" w:space="0" w:color="auto"/>
      </w:divBdr>
    </w:div>
    <w:div w:id="1643000962">
      <w:bodyDiv w:val="1"/>
      <w:marLeft w:val="0"/>
      <w:marRight w:val="0"/>
      <w:marTop w:val="0"/>
      <w:marBottom w:val="0"/>
      <w:divBdr>
        <w:top w:val="none" w:sz="0" w:space="0" w:color="auto"/>
        <w:left w:val="none" w:sz="0" w:space="0" w:color="auto"/>
        <w:bottom w:val="none" w:sz="0" w:space="0" w:color="auto"/>
        <w:right w:val="none" w:sz="0" w:space="0" w:color="auto"/>
      </w:divBdr>
    </w:div>
    <w:div w:id="1815832928">
      <w:bodyDiv w:val="1"/>
      <w:marLeft w:val="0"/>
      <w:marRight w:val="0"/>
      <w:marTop w:val="0"/>
      <w:marBottom w:val="0"/>
      <w:divBdr>
        <w:top w:val="none" w:sz="0" w:space="0" w:color="auto"/>
        <w:left w:val="none" w:sz="0" w:space="0" w:color="auto"/>
        <w:bottom w:val="none" w:sz="0" w:space="0" w:color="auto"/>
        <w:right w:val="none" w:sz="0" w:space="0" w:color="auto"/>
      </w:divBdr>
    </w:div>
    <w:div w:id="1831600686">
      <w:bodyDiv w:val="1"/>
      <w:marLeft w:val="0"/>
      <w:marRight w:val="0"/>
      <w:marTop w:val="0"/>
      <w:marBottom w:val="0"/>
      <w:divBdr>
        <w:top w:val="none" w:sz="0" w:space="0" w:color="auto"/>
        <w:left w:val="none" w:sz="0" w:space="0" w:color="auto"/>
        <w:bottom w:val="none" w:sz="0" w:space="0" w:color="auto"/>
        <w:right w:val="none" w:sz="0" w:space="0" w:color="auto"/>
      </w:divBdr>
    </w:div>
    <w:div w:id="1934630278">
      <w:bodyDiv w:val="1"/>
      <w:marLeft w:val="0"/>
      <w:marRight w:val="0"/>
      <w:marTop w:val="0"/>
      <w:marBottom w:val="0"/>
      <w:divBdr>
        <w:top w:val="none" w:sz="0" w:space="0" w:color="auto"/>
        <w:left w:val="none" w:sz="0" w:space="0" w:color="auto"/>
        <w:bottom w:val="none" w:sz="0" w:space="0" w:color="auto"/>
        <w:right w:val="none" w:sz="0" w:space="0" w:color="auto"/>
      </w:divBdr>
    </w:div>
    <w:div w:id="1999921322">
      <w:bodyDiv w:val="1"/>
      <w:marLeft w:val="0"/>
      <w:marRight w:val="0"/>
      <w:marTop w:val="0"/>
      <w:marBottom w:val="0"/>
      <w:divBdr>
        <w:top w:val="none" w:sz="0" w:space="0" w:color="auto"/>
        <w:left w:val="none" w:sz="0" w:space="0" w:color="auto"/>
        <w:bottom w:val="none" w:sz="0" w:space="0" w:color="auto"/>
        <w:right w:val="none" w:sz="0" w:space="0" w:color="auto"/>
      </w:divBdr>
    </w:div>
    <w:div w:id="2081363080">
      <w:marLeft w:val="0"/>
      <w:marRight w:val="0"/>
      <w:marTop w:val="0"/>
      <w:marBottom w:val="0"/>
      <w:divBdr>
        <w:top w:val="none" w:sz="0" w:space="0" w:color="auto"/>
        <w:left w:val="none" w:sz="0" w:space="0" w:color="auto"/>
        <w:bottom w:val="none" w:sz="0" w:space="0" w:color="auto"/>
        <w:right w:val="none" w:sz="0" w:space="0" w:color="auto"/>
      </w:divBdr>
    </w:div>
    <w:div w:id="210838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wport-pagnell.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2</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ALL ABOUT YOUR COUNCIL TAX</vt:lpstr>
    </vt:vector>
  </TitlesOfParts>
  <Company>Microsoft</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ABOUT YOUR COUNCIL TAX</dc:title>
  <dc:creator>Euan</dc:creator>
  <cp:lastModifiedBy>Deputy and Finance Officer</cp:lastModifiedBy>
  <cp:revision>13</cp:revision>
  <cp:lastPrinted>2023-02-02T14:56:00Z</cp:lastPrinted>
  <dcterms:created xsi:type="dcterms:W3CDTF">2024-09-12T11:13:00Z</dcterms:created>
  <dcterms:modified xsi:type="dcterms:W3CDTF">2024-09-18T09:14:00Z</dcterms:modified>
</cp:coreProperties>
</file>