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0CAE1B56"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D83C6B">
        <w:rPr>
          <w:rFonts w:ascii="Arial" w:hAnsi="Arial" w:cs="Arial"/>
          <w:b/>
          <w:u w:val="single"/>
        </w:rPr>
        <w:t xml:space="preserve"> </w:t>
      </w:r>
      <w:r w:rsidR="00F56A66">
        <w:rPr>
          <w:rFonts w:ascii="Arial" w:hAnsi="Arial" w:cs="Arial"/>
          <w:b/>
          <w:u w:val="single"/>
        </w:rPr>
        <w:t>16</w:t>
      </w:r>
      <w:r w:rsidR="00F56A66" w:rsidRPr="00F56A66">
        <w:rPr>
          <w:rFonts w:ascii="Arial" w:hAnsi="Arial" w:cs="Arial"/>
          <w:b/>
          <w:u w:val="single"/>
          <w:vertAlign w:val="superscript"/>
        </w:rPr>
        <w:t>th</w:t>
      </w:r>
      <w:r w:rsidR="00F56A66">
        <w:rPr>
          <w:rFonts w:ascii="Arial" w:hAnsi="Arial" w:cs="Arial"/>
          <w:b/>
          <w:u w:val="single"/>
        </w:rPr>
        <w:t xml:space="preserve"> September</w:t>
      </w:r>
      <w:r w:rsidR="00FA7EA6">
        <w:rPr>
          <w:rFonts w:ascii="Arial" w:hAnsi="Arial" w:cs="Arial"/>
          <w:b/>
          <w:u w:val="single"/>
        </w:rPr>
        <w:t xml:space="preserve"> </w:t>
      </w:r>
      <w:r w:rsidR="006B5E87">
        <w:rPr>
          <w:rFonts w:ascii="Arial" w:hAnsi="Arial" w:cs="Arial"/>
          <w:b/>
          <w:u w:val="single"/>
        </w:rPr>
        <w:t>202</w:t>
      </w:r>
      <w:r w:rsidR="004E4C4F">
        <w:rPr>
          <w:rFonts w:ascii="Arial" w:hAnsi="Arial" w:cs="Arial"/>
          <w:b/>
          <w:u w:val="single"/>
        </w:rPr>
        <w:t>4</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2241A7">
        <w:rPr>
          <w:rFonts w:ascii="Arial" w:hAnsi="Arial" w:cs="Arial"/>
          <w:b/>
          <w:u w:val="single"/>
        </w:rPr>
        <w:t>p</w:t>
      </w:r>
      <w:r w:rsidR="00104D3B">
        <w:rPr>
          <w:rFonts w:ascii="Arial" w:hAnsi="Arial" w:cs="Arial"/>
          <w:b/>
          <w:u w:val="single"/>
        </w:rPr>
        <w:t>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7F792F5D" w:rsidR="00726E91" w:rsidRDefault="00ED064E" w:rsidP="0026390F">
      <w:pPr>
        <w:ind w:left="567" w:right="-143" w:hanging="873"/>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8B1E41">
        <w:rPr>
          <w:rFonts w:ascii="Arial" w:hAnsi="Arial" w:cs="Arial"/>
        </w:rPr>
        <w:t xml:space="preserve"> </w:t>
      </w:r>
      <w:r w:rsidR="002241A7">
        <w:rPr>
          <w:rFonts w:ascii="Arial" w:hAnsi="Arial" w:cs="Arial"/>
        </w:rPr>
        <w:t>Paul Day,</w:t>
      </w:r>
      <w:r w:rsidR="00AD21E8">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850D0C">
        <w:rPr>
          <w:rFonts w:ascii="Arial" w:hAnsi="Arial" w:cs="Arial"/>
        </w:rPr>
        <w:t>),</w:t>
      </w:r>
      <w:r w:rsidR="009609EB">
        <w:rPr>
          <w:rFonts w:ascii="Arial" w:hAnsi="Arial" w:cs="Arial"/>
        </w:rPr>
        <w:t xml:space="preserve"> </w:t>
      </w:r>
      <w:r w:rsidR="00B33C99">
        <w:rPr>
          <w:rFonts w:ascii="Arial" w:hAnsi="Arial" w:cs="Arial"/>
        </w:rPr>
        <w:t>Diane Kitchen</w:t>
      </w:r>
      <w:r w:rsidR="00D83C6B">
        <w:rPr>
          <w:rFonts w:ascii="Arial" w:hAnsi="Arial" w:cs="Arial"/>
        </w:rPr>
        <w:t>, and Phil Winsor</w:t>
      </w:r>
      <w:r w:rsidR="00AD21E8">
        <w:rPr>
          <w:rFonts w:ascii="Arial" w:hAnsi="Arial" w:cs="Arial"/>
        </w:rPr>
        <w:t xml:space="preserve"> </w:t>
      </w:r>
      <w:r w:rsidR="00D83C6B">
        <w:rPr>
          <w:rFonts w:ascii="Arial" w:hAnsi="Arial" w:cs="Arial"/>
        </w:rPr>
        <w:t xml:space="preserve"> </w:t>
      </w:r>
    </w:p>
    <w:p w14:paraId="37486B41" w14:textId="77777777" w:rsidR="00973831" w:rsidRDefault="00973831" w:rsidP="0026390F">
      <w:pPr>
        <w:ind w:left="567" w:hanging="873"/>
        <w:rPr>
          <w:rFonts w:ascii="Arial" w:hAnsi="Arial" w:cs="Arial"/>
        </w:rPr>
      </w:pPr>
    </w:p>
    <w:p w14:paraId="2BF5A793" w14:textId="254B66D9" w:rsidR="00544273"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23EE696F" w14:textId="77777777" w:rsidR="005143DD" w:rsidRDefault="005143DD" w:rsidP="0026390F">
      <w:pPr>
        <w:ind w:left="567" w:hanging="873"/>
        <w:rPr>
          <w:rFonts w:ascii="Arial" w:hAnsi="Arial" w:cs="Arial"/>
          <w:b/>
        </w:rPr>
      </w:pPr>
    </w:p>
    <w:p w14:paraId="2B64BAC1" w14:textId="567CA23C" w:rsidR="002B764E" w:rsidRDefault="00EA7E51" w:rsidP="0026390F">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721457">
        <w:rPr>
          <w:rFonts w:ascii="Arial" w:hAnsi="Arial" w:cs="Arial"/>
          <w:b/>
        </w:rPr>
        <w:t>SEPT</w:t>
      </w:r>
      <w:r w:rsidR="00B33C99">
        <w:rPr>
          <w:rFonts w:ascii="Arial" w:hAnsi="Arial" w:cs="Arial"/>
          <w:b/>
        </w:rPr>
        <w:t>/20</w:t>
      </w:r>
      <w:r w:rsidR="006B5E87">
        <w:rPr>
          <w:rFonts w:ascii="Arial" w:hAnsi="Arial" w:cs="Arial"/>
          <w:b/>
        </w:rPr>
        <w:t>2</w:t>
      </w:r>
      <w:r w:rsidR="004E4C4F">
        <w:rPr>
          <w:rFonts w:ascii="Arial" w:hAnsi="Arial" w:cs="Arial"/>
          <w:b/>
        </w:rPr>
        <w:t>4</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60888E62" w14:textId="77777777" w:rsidR="002B764E" w:rsidRDefault="002B764E" w:rsidP="0026390F">
      <w:pPr>
        <w:ind w:left="567" w:hanging="873"/>
        <w:rPr>
          <w:rFonts w:ascii="Arial" w:hAnsi="Arial" w:cs="Arial"/>
          <w:b/>
        </w:rPr>
      </w:pPr>
    </w:p>
    <w:p w14:paraId="2F5C7FF2" w14:textId="0D86721A" w:rsidR="003D6FD0" w:rsidRDefault="00B33C99" w:rsidP="0026390F">
      <w:pPr>
        <w:ind w:left="567" w:hanging="873"/>
        <w:rPr>
          <w:rFonts w:ascii="Arial" w:hAnsi="Arial" w:cs="Arial"/>
        </w:rPr>
      </w:pPr>
      <w:r>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 xml:space="preserve">apologies from Cllrs Ian Carman, Sue Garner and Roger Hornblow.   </w:t>
      </w:r>
    </w:p>
    <w:p w14:paraId="5890A869" w14:textId="77777777" w:rsidR="005143DD" w:rsidRDefault="005143DD" w:rsidP="0026390F">
      <w:pPr>
        <w:ind w:left="567" w:hanging="873"/>
        <w:rPr>
          <w:rFonts w:ascii="Arial" w:hAnsi="Arial" w:cs="Arial"/>
          <w:b/>
        </w:rPr>
      </w:pPr>
    </w:p>
    <w:p w14:paraId="7F282F80" w14:textId="52254D99"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FC65DF">
        <w:rPr>
          <w:rFonts w:ascii="Arial" w:hAnsi="Arial" w:cs="Arial"/>
          <w:b/>
        </w:rPr>
        <w:t>SEPT</w:t>
      </w:r>
      <w:r w:rsidR="00B33C99">
        <w:rPr>
          <w:rFonts w:ascii="Arial" w:hAnsi="Arial" w:cs="Arial"/>
          <w:b/>
        </w:rPr>
        <w:t>/ 20</w:t>
      </w:r>
      <w:r w:rsidR="006B5E87">
        <w:rPr>
          <w:rFonts w:ascii="Arial" w:hAnsi="Arial" w:cs="Arial"/>
          <w:b/>
        </w:rPr>
        <w:t>2</w:t>
      </w:r>
      <w:r w:rsidR="004E4C4F">
        <w:rPr>
          <w:rFonts w:ascii="Arial" w:hAnsi="Arial" w:cs="Arial"/>
          <w:b/>
        </w:rPr>
        <w:t>4</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7F15C82C"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FC65DF">
        <w:rPr>
          <w:rFonts w:ascii="Arial" w:hAnsi="Arial" w:cs="Arial"/>
          <w:b/>
        </w:rPr>
        <w:t>SEPT</w:t>
      </w:r>
      <w:r w:rsidR="00B33C99">
        <w:rPr>
          <w:rFonts w:ascii="Arial" w:hAnsi="Arial" w:cs="Arial"/>
          <w:b/>
        </w:rPr>
        <w:t>/ 20</w:t>
      </w:r>
      <w:r w:rsidR="006B5E87">
        <w:rPr>
          <w:rFonts w:ascii="Arial" w:hAnsi="Arial" w:cs="Arial"/>
          <w:b/>
        </w:rPr>
        <w:t>2</w:t>
      </w:r>
      <w:r w:rsidR="004E4C4F">
        <w:rPr>
          <w:rFonts w:ascii="Arial" w:hAnsi="Arial" w:cs="Arial"/>
          <w:b/>
        </w:rPr>
        <w:t>4</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26390F">
      <w:pPr>
        <w:ind w:left="567" w:hanging="873"/>
        <w:rPr>
          <w:rFonts w:ascii="Arial" w:hAnsi="Arial" w:cs="Arial"/>
          <w:b/>
        </w:rPr>
      </w:pPr>
    </w:p>
    <w:p w14:paraId="3CF7C1ED" w14:textId="6B2761D3" w:rsidR="00CD544D" w:rsidRDefault="00B63C99" w:rsidP="0026390F">
      <w:pPr>
        <w:ind w:left="567" w:hanging="873"/>
        <w:rPr>
          <w:rFonts w:ascii="Arial" w:hAnsi="Arial" w:cs="Arial"/>
          <w:bCs/>
        </w:rPr>
      </w:pPr>
      <w:r>
        <w:rPr>
          <w:rFonts w:ascii="Arial" w:hAnsi="Arial" w:cs="Arial"/>
          <w:b/>
        </w:rPr>
        <w:t>3.1</w:t>
      </w:r>
      <w:r w:rsidR="00D83C6B">
        <w:rPr>
          <w:rFonts w:ascii="Arial" w:hAnsi="Arial" w:cs="Arial"/>
          <w:b/>
        </w:rPr>
        <w:tab/>
      </w:r>
      <w:r w:rsidR="008B1E41">
        <w:rPr>
          <w:rFonts w:ascii="Arial" w:hAnsi="Arial" w:cs="Arial"/>
          <w:bCs/>
        </w:rPr>
        <w:t xml:space="preserve">There were no questions from members of the public. </w:t>
      </w:r>
      <w:r w:rsidR="004432A7">
        <w:rPr>
          <w:rFonts w:ascii="Arial" w:hAnsi="Arial" w:cs="Arial"/>
          <w:bCs/>
        </w:rPr>
        <w:t xml:space="preserve"> </w:t>
      </w:r>
    </w:p>
    <w:p w14:paraId="7AA6835A" w14:textId="55BDC790" w:rsidR="005143DD" w:rsidRPr="00BE5E5B" w:rsidRDefault="008B4BFF" w:rsidP="0026390F">
      <w:pPr>
        <w:ind w:left="567" w:hanging="873"/>
        <w:rPr>
          <w:rFonts w:ascii="Arial" w:hAnsi="Arial" w:cs="Arial"/>
          <w:bCs/>
        </w:rPr>
      </w:pPr>
      <w:r>
        <w:rPr>
          <w:rFonts w:ascii="Arial" w:hAnsi="Arial" w:cs="Arial"/>
          <w:bCs/>
        </w:rPr>
        <w:t xml:space="preserve">.    </w:t>
      </w:r>
      <w:r w:rsidR="00CD544D">
        <w:rPr>
          <w:rFonts w:ascii="Arial" w:hAnsi="Arial" w:cs="Arial"/>
          <w:bCs/>
          <w:color w:val="FF0000"/>
        </w:rPr>
        <w:t xml:space="preserve">. </w:t>
      </w:r>
      <w:r w:rsidR="004432A7" w:rsidRPr="00CD544D">
        <w:rPr>
          <w:rFonts w:ascii="Arial" w:hAnsi="Arial" w:cs="Arial"/>
          <w:bCs/>
        </w:rPr>
        <w:t xml:space="preserve"> </w:t>
      </w:r>
      <w:r w:rsidR="006D6924" w:rsidRPr="00CD544D">
        <w:rPr>
          <w:rFonts w:ascii="Arial" w:hAnsi="Arial" w:cs="Arial"/>
          <w:bCs/>
        </w:rPr>
        <w:t xml:space="preserve"> </w:t>
      </w:r>
      <w:r w:rsidR="00D83C6B" w:rsidRPr="00CD544D">
        <w:rPr>
          <w:rFonts w:ascii="Arial" w:hAnsi="Arial" w:cs="Arial"/>
          <w:bCs/>
        </w:rPr>
        <w:t xml:space="preserve"> </w:t>
      </w:r>
      <w:r w:rsidR="00D83C6B">
        <w:rPr>
          <w:rFonts w:ascii="Arial" w:hAnsi="Arial" w:cs="Arial"/>
          <w:bCs/>
        </w:rPr>
        <w:t xml:space="preserve"> </w:t>
      </w:r>
      <w:r w:rsidR="003A359C">
        <w:rPr>
          <w:rFonts w:ascii="Arial" w:hAnsi="Arial" w:cs="Arial"/>
          <w:bCs/>
        </w:rPr>
        <w:t xml:space="preserve">  </w:t>
      </w:r>
      <w:r w:rsidR="00925474">
        <w:rPr>
          <w:rFonts w:ascii="Arial" w:hAnsi="Arial" w:cs="Arial"/>
          <w:bCs/>
        </w:rPr>
        <w:t xml:space="preserve"> </w:t>
      </w:r>
    </w:p>
    <w:p w14:paraId="327C5BF2" w14:textId="2E4A1479"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FC65DF">
        <w:rPr>
          <w:rFonts w:ascii="Arial" w:hAnsi="Arial" w:cs="Arial"/>
          <w:b/>
        </w:rPr>
        <w:t>SEPT</w:t>
      </w:r>
      <w:r w:rsidR="004E4C4F">
        <w:rPr>
          <w:rFonts w:ascii="Arial" w:hAnsi="Arial" w:cs="Arial"/>
          <w:b/>
        </w:rPr>
        <w:t>/</w:t>
      </w:r>
      <w:r>
        <w:rPr>
          <w:rFonts w:ascii="Arial" w:hAnsi="Arial" w:cs="Arial"/>
          <w:b/>
        </w:rPr>
        <w:t>202</w:t>
      </w:r>
      <w:r w:rsidR="004E4C4F">
        <w:rPr>
          <w:rFonts w:ascii="Arial" w:hAnsi="Arial" w:cs="Arial"/>
          <w:b/>
        </w:rPr>
        <w:t>4</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6D25B8FA"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D6085D">
        <w:rPr>
          <w:rFonts w:ascii="Arial" w:hAnsi="Arial" w:cs="Arial"/>
          <w:b/>
        </w:rPr>
        <w:t>2</w:t>
      </w:r>
      <w:r w:rsidR="00F56A66">
        <w:rPr>
          <w:rFonts w:ascii="Arial" w:hAnsi="Arial" w:cs="Arial"/>
          <w:b/>
        </w:rPr>
        <w:t>2</w:t>
      </w:r>
      <w:r w:rsidR="00F56A66" w:rsidRPr="00F56A66">
        <w:rPr>
          <w:rFonts w:ascii="Arial" w:hAnsi="Arial" w:cs="Arial"/>
          <w:b/>
          <w:vertAlign w:val="superscript"/>
        </w:rPr>
        <w:t>nd</w:t>
      </w:r>
      <w:r w:rsidR="00F56A66">
        <w:rPr>
          <w:rFonts w:ascii="Arial" w:hAnsi="Arial" w:cs="Arial"/>
          <w:b/>
        </w:rPr>
        <w:t xml:space="preserve"> July</w:t>
      </w:r>
      <w:r w:rsidR="001B79A3">
        <w:rPr>
          <w:rFonts w:ascii="Arial" w:hAnsi="Arial" w:cs="Arial"/>
          <w:b/>
        </w:rPr>
        <w:t xml:space="preserve"> </w:t>
      </w:r>
      <w:r w:rsidR="007D4186">
        <w:rPr>
          <w:rFonts w:ascii="Arial" w:hAnsi="Arial" w:cs="Arial"/>
          <w:b/>
        </w:rPr>
        <w:t>202</w:t>
      </w:r>
      <w:r w:rsidR="00932684">
        <w:rPr>
          <w:rFonts w:ascii="Arial" w:hAnsi="Arial" w:cs="Arial"/>
          <w:b/>
        </w:rPr>
        <w:t>4</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w:t>
      </w:r>
      <w:r w:rsidR="007D418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593BDD9C"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B93806">
        <w:rPr>
          <w:rFonts w:ascii="Arial" w:hAnsi="Arial" w:cs="Arial"/>
        </w:rPr>
        <w:t>DK</w:t>
      </w:r>
      <w:r>
        <w:rPr>
          <w:rFonts w:ascii="Arial" w:hAnsi="Arial" w:cs="Arial"/>
        </w:rPr>
        <w:tab/>
        <w:t>Sec:</w:t>
      </w:r>
      <w:r w:rsidR="00B93806">
        <w:rPr>
          <w:rFonts w:ascii="Arial" w:hAnsi="Arial" w:cs="Arial"/>
        </w:rPr>
        <w:t xml:space="preserve"> </w:t>
      </w:r>
      <w:r w:rsidR="00FC65DF">
        <w:rPr>
          <w:rFonts w:ascii="Arial" w:hAnsi="Arial" w:cs="Arial"/>
        </w:rPr>
        <w:t>PW</w:t>
      </w:r>
    </w:p>
    <w:p w14:paraId="4525E330" w14:textId="77777777" w:rsidR="001A1158" w:rsidRDefault="001A1158" w:rsidP="0026390F">
      <w:pPr>
        <w:widowControl w:val="0"/>
        <w:tabs>
          <w:tab w:val="left" w:pos="8222"/>
        </w:tabs>
        <w:autoSpaceDE w:val="0"/>
        <w:autoSpaceDN w:val="0"/>
        <w:adjustRightInd w:val="0"/>
        <w:ind w:left="567" w:hanging="873"/>
        <w:rPr>
          <w:rFonts w:ascii="Arial" w:hAnsi="Arial" w:cs="Arial"/>
          <w:b/>
        </w:rPr>
      </w:pPr>
    </w:p>
    <w:p w14:paraId="232656D1" w14:textId="00604794"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FC65DF">
        <w:rPr>
          <w:rFonts w:ascii="Arial" w:hAnsi="Arial" w:cs="Arial"/>
          <w:b/>
        </w:rPr>
        <w:t>SEPT</w:t>
      </w:r>
      <w:r w:rsidR="00C942E4">
        <w:rPr>
          <w:rFonts w:ascii="Arial" w:hAnsi="Arial" w:cs="Arial"/>
          <w:b/>
        </w:rPr>
        <w:t>/20</w:t>
      </w:r>
      <w:r w:rsidR="006B5E87">
        <w:rPr>
          <w:rFonts w:ascii="Arial" w:hAnsi="Arial" w:cs="Arial"/>
          <w:b/>
        </w:rPr>
        <w:t>2</w:t>
      </w:r>
      <w:r w:rsidR="00104B70">
        <w:rPr>
          <w:rFonts w:ascii="Arial" w:hAnsi="Arial" w:cs="Arial"/>
          <w:b/>
        </w:rPr>
        <w:t>4</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584"/>
      </w:tblGrid>
      <w:tr w:rsidR="00975AC2" w:rsidRPr="00A46F77" w14:paraId="327E8FC0" w14:textId="77777777" w:rsidTr="00F61C7C">
        <w:tc>
          <w:tcPr>
            <w:tcW w:w="684" w:type="dxa"/>
          </w:tcPr>
          <w:p w14:paraId="0F0F70D5" w14:textId="0AEFD4E4" w:rsidR="00975AC2" w:rsidRDefault="00975AC2" w:rsidP="00261041">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77777777" w:rsidR="00975AC2" w:rsidRDefault="009C5910" w:rsidP="00261041">
            <w:pPr>
              <w:rPr>
                <w:rFonts w:ascii="Arial" w:hAnsi="Arial" w:cs="Arial"/>
                <w:bCs/>
              </w:rPr>
            </w:pPr>
            <w:r>
              <w:rPr>
                <w:rFonts w:ascii="Arial" w:hAnsi="Arial" w:cs="Arial"/>
                <w:bCs/>
              </w:rPr>
              <w:t>T</w:t>
            </w:r>
            <w:r w:rsidR="00975AC2">
              <w:rPr>
                <w:rFonts w:ascii="Arial" w:hAnsi="Arial" w:cs="Arial"/>
                <w:bCs/>
              </w:rPr>
              <w:t xml:space="preserve">o install a full size </w:t>
            </w:r>
            <w:r w:rsidR="00CB5B62">
              <w:rPr>
                <w:rFonts w:ascii="Arial" w:hAnsi="Arial" w:cs="Arial"/>
                <w:bCs/>
              </w:rPr>
              <w:t>Artificial Grass Pitch (</w:t>
            </w:r>
            <w:r w:rsidR="00975AC2">
              <w:rPr>
                <w:rFonts w:ascii="Arial" w:hAnsi="Arial" w:cs="Arial"/>
                <w:bCs/>
              </w:rPr>
              <w:t>AGP</w:t>
            </w:r>
            <w:r w:rsidR="00CB5B62">
              <w:rPr>
                <w:rFonts w:ascii="Arial" w:hAnsi="Arial" w:cs="Arial"/>
                <w:bCs/>
              </w:rPr>
              <w:t>)</w:t>
            </w:r>
            <w:r w:rsidR="00975AC2">
              <w:rPr>
                <w:rFonts w:ascii="Arial" w:hAnsi="Arial" w:cs="Arial"/>
                <w:bCs/>
              </w:rPr>
              <w:t xml:space="preserve"> and improve changing facilities for Newport Pagnell Town Football Club, jointly funded by </w:t>
            </w:r>
            <w:r w:rsidR="0047461B">
              <w:rPr>
                <w:rFonts w:ascii="Arial" w:hAnsi="Arial" w:cs="Arial"/>
                <w:bCs/>
              </w:rPr>
              <w:t xml:space="preserve">the </w:t>
            </w:r>
            <w:r w:rsidR="00975AC2">
              <w:rPr>
                <w:rFonts w:ascii="Arial" w:hAnsi="Arial" w:cs="Arial"/>
                <w:bCs/>
              </w:rPr>
              <w:t xml:space="preserve">Football Foundation and </w:t>
            </w:r>
            <w:r w:rsidR="0047461B">
              <w:rPr>
                <w:rFonts w:ascii="Arial" w:hAnsi="Arial" w:cs="Arial"/>
                <w:bCs/>
              </w:rPr>
              <w:t xml:space="preserve">the </w:t>
            </w:r>
            <w:r w:rsidR="00975AC2">
              <w:rPr>
                <w:rFonts w:ascii="Arial" w:hAnsi="Arial" w:cs="Arial"/>
                <w:bCs/>
              </w:rPr>
              <w:t xml:space="preserve">Town Council. </w:t>
            </w:r>
          </w:p>
          <w:p w14:paraId="746E07B1" w14:textId="74F15CAA" w:rsidR="00FC65DF" w:rsidRPr="00A46F77" w:rsidRDefault="00FC65DF" w:rsidP="00261041">
            <w:pPr>
              <w:rPr>
                <w:rFonts w:ascii="Arial" w:hAnsi="Arial" w:cs="Arial"/>
                <w:bCs/>
              </w:rPr>
            </w:pPr>
          </w:p>
        </w:tc>
        <w:tc>
          <w:tcPr>
            <w:tcW w:w="6584" w:type="dxa"/>
            <w:tcBorders>
              <w:left w:val="single" w:sz="4" w:space="0" w:color="auto"/>
            </w:tcBorders>
          </w:tcPr>
          <w:p w14:paraId="3C2A013F" w14:textId="3A338D6A" w:rsidR="005F7C25" w:rsidRPr="00A46F77" w:rsidRDefault="00FC65DF" w:rsidP="00FC65DF">
            <w:pPr>
              <w:rPr>
                <w:rFonts w:ascii="Arial" w:hAnsi="Arial" w:cs="Arial"/>
              </w:rPr>
            </w:pPr>
            <w:r>
              <w:rPr>
                <w:rFonts w:ascii="Arial" w:hAnsi="Arial" w:cs="Arial"/>
              </w:rPr>
              <w:t>Works completed, all invoices paid, and report submitted to MKCC on payments made.  This objective has now been completed.  However, a point was raised about new signage for the site.   The clerk has this as an agenda item on the next S</w:t>
            </w:r>
            <w:r w:rsidR="007D6487">
              <w:rPr>
                <w:rFonts w:ascii="Arial" w:hAnsi="Arial" w:cs="Arial"/>
              </w:rPr>
              <w:t>HW Stakeholder</w:t>
            </w:r>
            <w:r>
              <w:rPr>
                <w:rFonts w:ascii="Arial" w:hAnsi="Arial" w:cs="Arial"/>
              </w:rPr>
              <w:t xml:space="preserve"> meeting agenda to discuss with all the clubs</w:t>
            </w:r>
            <w:r w:rsidR="007D6487">
              <w:rPr>
                <w:rFonts w:ascii="Arial" w:hAnsi="Arial" w:cs="Arial"/>
              </w:rPr>
              <w:t xml:space="preserve"> at WRSG</w:t>
            </w:r>
            <w:r>
              <w:rPr>
                <w:rFonts w:ascii="Arial" w:hAnsi="Arial" w:cs="Arial"/>
              </w:rPr>
              <w:t xml:space="preserve">.  There is some further s106 funding that could be used to pay for this. </w:t>
            </w:r>
          </w:p>
        </w:tc>
      </w:tr>
      <w:tr w:rsidR="00975AC2" w:rsidRPr="00A46F77" w14:paraId="4A69DD78" w14:textId="77777777" w:rsidTr="00F61C7C">
        <w:tc>
          <w:tcPr>
            <w:tcW w:w="684" w:type="dxa"/>
          </w:tcPr>
          <w:p w14:paraId="61F980FD" w14:textId="6EF4A4D5" w:rsidR="00975AC2" w:rsidRDefault="00975AC2" w:rsidP="00261041">
            <w:pPr>
              <w:rPr>
                <w:rFonts w:ascii="Arial" w:hAnsi="Arial" w:cs="Arial"/>
                <w:b/>
                <w:bCs/>
              </w:rPr>
            </w:pPr>
            <w:r>
              <w:rPr>
                <w:rFonts w:ascii="Arial" w:hAnsi="Arial" w:cs="Arial"/>
                <w:b/>
                <w:bCs/>
              </w:rPr>
              <w:t>5.2</w:t>
            </w:r>
          </w:p>
        </w:tc>
        <w:tc>
          <w:tcPr>
            <w:tcW w:w="3223" w:type="dxa"/>
            <w:tcBorders>
              <w:right w:val="single" w:sz="4" w:space="0" w:color="auto"/>
            </w:tcBorders>
          </w:tcPr>
          <w:p w14:paraId="6ADC32E6" w14:textId="0F39EA80" w:rsidR="00975AC2" w:rsidRPr="00A46F77" w:rsidRDefault="009C5910" w:rsidP="00261041">
            <w:pPr>
              <w:ind w:left="34"/>
              <w:rPr>
                <w:rFonts w:ascii="Arial" w:hAnsi="Arial" w:cs="Arial"/>
                <w:bCs/>
              </w:rPr>
            </w:pPr>
            <w:r>
              <w:rPr>
                <w:rFonts w:ascii="Arial" w:hAnsi="Arial" w:cs="Arial"/>
                <w:bCs/>
              </w:rPr>
              <w:t>To p</w:t>
            </w:r>
            <w:r w:rsidR="005E59E3">
              <w:rPr>
                <w:rFonts w:ascii="Arial" w:hAnsi="Arial" w:cs="Arial"/>
                <w:bCs/>
              </w:rPr>
              <w:t xml:space="preserve">rovide </w:t>
            </w:r>
            <w:r w:rsidR="0047461B">
              <w:rPr>
                <w:rFonts w:ascii="Arial" w:hAnsi="Arial" w:cs="Arial"/>
                <w:bCs/>
              </w:rPr>
              <w:t xml:space="preserve">a </w:t>
            </w:r>
            <w:r w:rsidR="005E59E3">
              <w:rPr>
                <w:rFonts w:ascii="Arial" w:hAnsi="Arial" w:cs="Arial"/>
                <w:bCs/>
              </w:rPr>
              <w:t xml:space="preserve">football academy and </w:t>
            </w:r>
            <w:r w:rsidR="0047461B">
              <w:rPr>
                <w:rFonts w:ascii="Arial" w:hAnsi="Arial" w:cs="Arial"/>
                <w:bCs/>
              </w:rPr>
              <w:t xml:space="preserve">further </w:t>
            </w:r>
            <w:r w:rsidR="005E59E3">
              <w:rPr>
                <w:rFonts w:ascii="Arial" w:hAnsi="Arial" w:cs="Arial"/>
                <w:bCs/>
              </w:rPr>
              <w:t xml:space="preserve">changing facilities, and </w:t>
            </w:r>
            <w:r w:rsidR="00CB5B62">
              <w:rPr>
                <w:rFonts w:ascii="Arial" w:hAnsi="Arial" w:cs="Arial"/>
                <w:bCs/>
              </w:rPr>
              <w:t xml:space="preserve">a </w:t>
            </w:r>
            <w:r w:rsidR="005E59E3">
              <w:rPr>
                <w:rFonts w:ascii="Arial" w:hAnsi="Arial" w:cs="Arial"/>
                <w:bCs/>
              </w:rPr>
              <w:lastRenderedPageBreak/>
              <w:t xml:space="preserve">pavilion </w:t>
            </w:r>
            <w:r w:rsidR="00CB5B62">
              <w:rPr>
                <w:rFonts w:ascii="Arial" w:hAnsi="Arial" w:cs="Arial"/>
                <w:bCs/>
              </w:rPr>
              <w:t xml:space="preserve">to be </w:t>
            </w:r>
            <w:r w:rsidR="005E59E3">
              <w:rPr>
                <w:rFonts w:ascii="Arial" w:hAnsi="Arial" w:cs="Arial"/>
                <w:bCs/>
              </w:rPr>
              <w:t xml:space="preserve">shared by </w:t>
            </w:r>
            <w:r w:rsidR="0047461B">
              <w:rPr>
                <w:rFonts w:ascii="Arial" w:hAnsi="Arial" w:cs="Arial"/>
                <w:bCs/>
              </w:rPr>
              <w:t xml:space="preserve">the </w:t>
            </w:r>
            <w:r w:rsidR="005E59E3">
              <w:rPr>
                <w:rFonts w:ascii="Arial" w:hAnsi="Arial" w:cs="Arial"/>
                <w:bCs/>
              </w:rPr>
              <w:t>Cricket and Tennis Club</w:t>
            </w:r>
            <w:r w:rsidR="0047461B">
              <w:rPr>
                <w:rFonts w:ascii="Arial" w:hAnsi="Arial" w:cs="Arial"/>
                <w:bCs/>
              </w:rPr>
              <w:t>s</w:t>
            </w:r>
            <w:r w:rsidR="005E59E3">
              <w:rPr>
                <w:rFonts w:ascii="Arial" w:hAnsi="Arial" w:cs="Arial"/>
                <w:bCs/>
              </w:rPr>
              <w:t xml:space="preserve">. </w:t>
            </w:r>
          </w:p>
        </w:tc>
        <w:tc>
          <w:tcPr>
            <w:tcW w:w="6584" w:type="dxa"/>
            <w:tcBorders>
              <w:left w:val="single" w:sz="4" w:space="0" w:color="auto"/>
            </w:tcBorders>
          </w:tcPr>
          <w:p w14:paraId="7B03F6CB" w14:textId="77777777" w:rsidR="005E59E3" w:rsidRDefault="00975AC2" w:rsidP="00261041">
            <w:pPr>
              <w:rPr>
                <w:rFonts w:ascii="Arial" w:hAnsi="Arial" w:cs="Arial"/>
              </w:rPr>
            </w:pPr>
            <w:r>
              <w:rPr>
                <w:rFonts w:ascii="Arial" w:hAnsi="Arial" w:cs="Arial"/>
              </w:rPr>
              <w:lastRenderedPageBreak/>
              <w:t>October 2025 has been confirmed by MKCC as the start date for the Tickford Fields Development</w:t>
            </w:r>
            <w:r w:rsidR="005E59E3">
              <w:rPr>
                <w:rFonts w:ascii="Arial" w:hAnsi="Arial" w:cs="Arial"/>
              </w:rPr>
              <w:t xml:space="preserve"> which will trigger the release of</w:t>
            </w:r>
            <w:r>
              <w:rPr>
                <w:rFonts w:ascii="Arial" w:hAnsi="Arial" w:cs="Arial"/>
              </w:rPr>
              <w:t xml:space="preserve"> £2M funding</w:t>
            </w:r>
            <w:r w:rsidR="005E59E3">
              <w:rPr>
                <w:rFonts w:ascii="Arial" w:hAnsi="Arial" w:cs="Arial"/>
              </w:rPr>
              <w:t xml:space="preserve"> for this phase of development. </w:t>
            </w:r>
          </w:p>
          <w:p w14:paraId="2EA76D55" w14:textId="18203BDB" w:rsidR="00DA5B7B" w:rsidRDefault="00DA5B7B" w:rsidP="00261041">
            <w:pPr>
              <w:rPr>
                <w:rFonts w:ascii="Arial" w:hAnsi="Arial" w:cs="Arial"/>
              </w:rPr>
            </w:pPr>
          </w:p>
          <w:p w14:paraId="7E4CADC6" w14:textId="53112562" w:rsidR="00DA5B7B" w:rsidRDefault="00DA5B7B" w:rsidP="00261041">
            <w:pPr>
              <w:rPr>
                <w:rFonts w:ascii="Arial" w:hAnsi="Arial" w:cs="Arial"/>
              </w:rPr>
            </w:pPr>
            <w:r>
              <w:rPr>
                <w:rFonts w:ascii="Arial" w:hAnsi="Arial" w:cs="Arial"/>
              </w:rPr>
              <w:lastRenderedPageBreak/>
              <w:t xml:space="preserve">The clerk advised that she was in the process of setting up a meeting with Vistry, which had proved difficult because of unavailability of both parties </w:t>
            </w:r>
            <w:r w:rsidR="007D6487">
              <w:rPr>
                <w:rFonts w:ascii="Arial" w:hAnsi="Arial" w:cs="Arial"/>
              </w:rPr>
              <w:t xml:space="preserve">at the same time </w:t>
            </w:r>
            <w:r>
              <w:rPr>
                <w:rFonts w:ascii="Arial" w:hAnsi="Arial" w:cs="Arial"/>
              </w:rPr>
              <w:t xml:space="preserve">on three occasions.  </w:t>
            </w:r>
          </w:p>
          <w:p w14:paraId="337A92C9" w14:textId="77777777" w:rsidR="00DA5B7B" w:rsidRDefault="00DA5B7B" w:rsidP="00261041">
            <w:pPr>
              <w:rPr>
                <w:rFonts w:ascii="Arial" w:hAnsi="Arial" w:cs="Arial"/>
              </w:rPr>
            </w:pPr>
          </w:p>
          <w:p w14:paraId="671B46DB" w14:textId="1FE66164" w:rsidR="00975AC2" w:rsidRDefault="00DA5B7B" w:rsidP="00261041">
            <w:pPr>
              <w:rPr>
                <w:rFonts w:ascii="Arial" w:hAnsi="Arial" w:cs="Arial"/>
              </w:rPr>
            </w:pPr>
            <w:r>
              <w:rPr>
                <w:rFonts w:ascii="Arial" w:hAnsi="Arial" w:cs="Arial"/>
              </w:rPr>
              <w:t xml:space="preserve">The engagement of a </w:t>
            </w:r>
            <w:r w:rsidR="005E59E3">
              <w:rPr>
                <w:rFonts w:ascii="Arial" w:hAnsi="Arial" w:cs="Arial"/>
              </w:rPr>
              <w:t xml:space="preserve">development </w:t>
            </w:r>
            <w:r w:rsidR="00975AC2">
              <w:rPr>
                <w:rFonts w:ascii="Arial" w:hAnsi="Arial" w:cs="Arial"/>
              </w:rPr>
              <w:t>consultant</w:t>
            </w:r>
            <w:r w:rsidR="005E59E3">
              <w:rPr>
                <w:rFonts w:ascii="Arial" w:hAnsi="Arial" w:cs="Arial"/>
              </w:rPr>
              <w:t xml:space="preserve"> </w:t>
            </w:r>
            <w:r>
              <w:rPr>
                <w:rFonts w:ascii="Arial" w:hAnsi="Arial" w:cs="Arial"/>
              </w:rPr>
              <w:t>for</w:t>
            </w:r>
            <w:r w:rsidR="007D6487">
              <w:rPr>
                <w:rFonts w:ascii="Arial" w:hAnsi="Arial" w:cs="Arial"/>
              </w:rPr>
              <w:t xml:space="preserve"> the site</w:t>
            </w:r>
            <w:r>
              <w:rPr>
                <w:rFonts w:ascii="Arial" w:hAnsi="Arial" w:cs="Arial"/>
              </w:rPr>
              <w:t xml:space="preserve"> was agreed</w:t>
            </w:r>
            <w:r w:rsidR="005E59E3">
              <w:rPr>
                <w:rFonts w:ascii="Arial" w:hAnsi="Arial" w:cs="Arial"/>
              </w:rPr>
              <w:t>.</w:t>
            </w:r>
          </w:p>
          <w:p w14:paraId="180E2A11" w14:textId="77777777" w:rsidR="00DA5B7B" w:rsidRDefault="00DA5B7B" w:rsidP="00261041">
            <w:pPr>
              <w:rPr>
                <w:rFonts w:ascii="Arial" w:hAnsi="Arial" w:cs="Arial"/>
              </w:rPr>
            </w:pPr>
          </w:p>
          <w:p w14:paraId="615B9324" w14:textId="6CCFF54F" w:rsidR="00DA5B7B" w:rsidRPr="00DA5B7B" w:rsidRDefault="00DA5B7B" w:rsidP="00261041">
            <w:pPr>
              <w:rPr>
                <w:rFonts w:ascii="Arial" w:hAnsi="Arial" w:cs="Arial"/>
                <w:color w:val="FF0000"/>
              </w:rPr>
            </w:pPr>
            <w:r>
              <w:rPr>
                <w:rFonts w:ascii="Arial" w:hAnsi="Arial" w:cs="Arial"/>
                <w:color w:val="FF0000"/>
              </w:rPr>
              <w:t>Action: the clerk to engage a consultant</w:t>
            </w:r>
            <w:r w:rsidR="001928C7">
              <w:rPr>
                <w:rFonts w:ascii="Arial" w:hAnsi="Arial" w:cs="Arial"/>
                <w:color w:val="FF0000"/>
              </w:rPr>
              <w:t xml:space="preserve"> early </w:t>
            </w:r>
            <w:r w:rsidR="007D6487">
              <w:rPr>
                <w:rFonts w:ascii="Arial" w:hAnsi="Arial" w:cs="Arial"/>
                <w:color w:val="FF0000"/>
              </w:rPr>
              <w:t xml:space="preserve">in </w:t>
            </w:r>
            <w:r w:rsidR="001928C7">
              <w:rPr>
                <w:rFonts w:ascii="Arial" w:hAnsi="Arial" w:cs="Arial"/>
                <w:color w:val="FF0000"/>
              </w:rPr>
              <w:t>2025</w:t>
            </w:r>
            <w:r>
              <w:rPr>
                <w:rFonts w:ascii="Arial" w:hAnsi="Arial" w:cs="Arial"/>
                <w:color w:val="FF0000"/>
              </w:rPr>
              <w:t xml:space="preserve">, as soon as the meeting with the involved clubs has been held. </w:t>
            </w:r>
          </w:p>
          <w:p w14:paraId="1C99915A" w14:textId="4E890B5A" w:rsidR="005F7C25" w:rsidRPr="00A46F77" w:rsidRDefault="005F7C25" w:rsidP="00261041">
            <w:pPr>
              <w:rPr>
                <w:rFonts w:ascii="Arial" w:hAnsi="Arial" w:cs="Arial"/>
              </w:rPr>
            </w:pPr>
          </w:p>
        </w:tc>
      </w:tr>
      <w:tr w:rsidR="00975AC2" w14:paraId="03886813" w14:textId="77777777" w:rsidTr="00F61C7C">
        <w:tc>
          <w:tcPr>
            <w:tcW w:w="684" w:type="dxa"/>
          </w:tcPr>
          <w:p w14:paraId="19B81B5E" w14:textId="7E17E0CF" w:rsidR="00975AC2" w:rsidRDefault="00975AC2" w:rsidP="007A6654">
            <w:pPr>
              <w:rPr>
                <w:rFonts w:ascii="Arial" w:hAnsi="Arial" w:cs="Arial"/>
                <w:b/>
                <w:bCs/>
              </w:rPr>
            </w:pPr>
            <w:r>
              <w:rPr>
                <w:rFonts w:ascii="Arial" w:hAnsi="Arial" w:cs="Arial"/>
                <w:b/>
                <w:bCs/>
              </w:rPr>
              <w:lastRenderedPageBreak/>
              <w:t>5.3</w:t>
            </w:r>
          </w:p>
        </w:tc>
        <w:tc>
          <w:tcPr>
            <w:tcW w:w="3223" w:type="dxa"/>
            <w:tcBorders>
              <w:right w:val="single" w:sz="4" w:space="0" w:color="auto"/>
            </w:tcBorders>
          </w:tcPr>
          <w:p w14:paraId="580C624F" w14:textId="4540DEDA" w:rsidR="00975AC2" w:rsidRPr="00A46F77" w:rsidRDefault="005E59E3" w:rsidP="007A6654">
            <w:pPr>
              <w:ind w:left="34"/>
              <w:rPr>
                <w:rFonts w:ascii="Arial" w:hAnsi="Arial" w:cs="Arial"/>
                <w:bCs/>
              </w:rPr>
            </w:pPr>
            <w:r>
              <w:rPr>
                <w:rFonts w:ascii="Arial" w:hAnsi="Arial" w:cs="Arial"/>
                <w:bCs/>
              </w:rPr>
              <w:t xml:space="preserve">To receive the additional sports land </w:t>
            </w:r>
            <w:r w:rsidR="0047461B">
              <w:rPr>
                <w:rFonts w:ascii="Arial" w:hAnsi="Arial" w:cs="Arial"/>
                <w:bCs/>
              </w:rPr>
              <w:t>adjacent to WRSG offered by</w:t>
            </w:r>
            <w:r>
              <w:rPr>
                <w:rFonts w:ascii="Arial" w:hAnsi="Arial" w:cs="Arial"/>
                <w:bCs/>
              </w:rPr>
              <w:t xml:space="preserve"> Bloor Homes, and to agree the specifics of  </w:t>
            </w:r>
            <w:r w:rsidR="00CB5B62">
              <w:rPr>
                <w:rFonts w:ascii="Arial" w:hAnsi="Arial" w:cs="Arial"/>
                <w:bCs/>
              </w:rPr>
              <w:t xml:space="preserve">sports </w:t>
            </w:r>
            <w:r>
              <w:rPr>
                <w:rFonts w:ascii="Arial" w:hAnsi="Arial" w:cs="Arial"/>
                <w:bCs/>
              </w:rPr>
              <w:t>development o</w:t>
            </w:r>
            <w:r w:rsidR="00CB5B62">
              <w:rPr>
                <w:rFonts w:ascii="Arial" w:hAnsi="Arial" w:cs="Arial"/>
                <w:bCs/>
              </w:rPr>
              <w:t>n</w:t>
            </w:r>
            <w:r>
              <w:rPr>
                <w:rFonts w:ascii="Arial" w:hAnsi="Arial" w:cs="Arial"/>
                <w:bCs/>
              </w:rPr>
              <w:t xml:space="preserve"> that site. </w:t>
            </w:r>
          </w:p>
        </w:tc>
        <w:tc>
          <w:tcPr>
            <w:tcW w:w="6584" w:type="dxa"/>
            <w:tcBorders>
              <w:left w:val="single" w:sz="4" w:space="0" w:color="auto"/>
            </w:tcBorders>
          </w:tcPr>
          <w:p w14:paraId="58FFEBFE" w14:textId="3F766596" w:rsidR="00975AC2" w:rsidRDefault="00BB2D33" w:rsidP="007A6654">
            <w:pPr>
              <w:rPr>
                <w:rFonts w:ascii="Arial" w:hAnsi="Arial" w:cs="Arial"/>
                <w:color w:val="FF0000"/>
              </w:rPr>
            </w:pPr>
            <w:r>
              <w:rPr>
                <w:rFonts w:ascii="Arial" w:hAnsi="Arial" w:cs="Arial"/>
                <w:bCs/>
              </w:rPr>
              <w:t xml:space="preserve">This land is unlikely to be available before 2026. It </w:t>
            </w:r>
            <w:r w:rsidR="005E59E3">
              <w:rPr>
                <w:rFonts w:ascii="Arial" w:hAnsi="Arial" w:cs="Arial"/>
              </w:rPr>
              <w:t>could be used as a catalyst to meet the request from the</w:t>
            </w:r>
            <w:r w:rsidR="00975AC2" w:rsidRPr="005D1A89">
              <w:rPr>
                <w:rFonts w:ascii="Arial" w:hAnsi="Arial" w:cs="Arial"/>
              </w:rPr>
              <w:t xml:space="preserve"> NP Tennis Club to consider additional courts</w:t>
            </w:r>
            <w:r w:rsidR="00CB5B62">
              <w:rPr>
                <w:rFonts w:ascii="Arial" w:hAnsi="Arial" w:cs="Arial"/>
              </w:rPr>
              <w:t xml:space="preserve"> and</w:t>
            </w:r>
            <w:r w:rsidR="005E59E3">
              <w:rPr>
                <w:rFonts w:ascii="Arial" w:hAnsi="Arial" w:cs="Arial"/>
              </w:rPr>
              <w:t xml:space="preserve"> to provide land for </w:t>
            </w:r>
            <w:r w:rsidR="00CB5B62">
              <w:rPr>
                <w:rFonts w:ascii="Arial" w:hAnsi="Arial" w:cs="Arial"/>
              </w:rPr>
              <w:t xml:space="preserve">the </w:t>
            </w:r>
            <w:r w:rsidR="005E59E3">
              <w:rPr>
                <w:rFonts w:ascii="Arial" w:hAnsi="Arial" w:cs="Arial"/>
              </w:rPr>
              <w:t xml:space="preserve">NP Archery Club as well </w:t>
            </w:r>
            <w:r w:rsidR="0047461B">
              <w:rPr>
                <w:rFonts w:ascii="Arial" w:hAnsi="Arial" w:cs="Arial"/>
              </w:rPr>
              <w:t xml:space="preserve">as </w:t>
            </w:r>
            <w:r w:rsidR="00CB5B62">
              <w:rPr>
                <w:rFonts w:ascii="Arial" w:hAnsi="Arial" w:cs="Arial"/>
              </w:rPr>
              <w:t>for</w:t>
            </w:r>
            <w:r w:rsidR="005E59E3">
              <w:rPr>
                <w:rFonts w:ascii="Arial" w:hAnsi="Arial" w:cs="Arial"/>
              </w:rPr>
              <w:t xml:space="preserve"> the previously discussed football and basketball</w:t>
            </w:r>
            <w:r w:rsidR="0047461B">
              <w:rPr>
                <w:rFonts w:ascii="Arial" w:hAnsi="Arial" w:cs="Arial"/>
              </w:rPr>
              <w:t xml:space="preserve"> provision</w:t>
            </w:r>
            <w:r w:rsidR="005E59E3">
              <w:rPr>
                <w:rFonts w:ascii="Arial" w:hAnsi="Arial" w:cs="Arial"/>
              </w:rPr>
              <w:t xml:space="preserve"> on that site. </w:t>
            </w:r>
            <w:r w:rsidR="007D6487">
              <w:rPr>
                <w:rFonts w:ascii="Arial" w:hAnsi="Arial" w:cs="Arial"/>
              </w:rPr>
              <w:t>However, the existing planning application places limitations on what can be delivered on this site as the plans only allow for football and basketball.</w:t>
            </w:r>
            <w:r w:rsidR="00975AC2">
              <w:rPr>
                <w:rFonts w:ascii="Arial" w:hAnsi="Arial" w:cs="Arial"/>
              </w:rPr>
              <w:t xml:space="preserve"> </w:t>
            </w:r>
            <w:r w:rsidR="00975AC2">
              <w:rPr>
                <w:rFonts w:ascii="Arial" w:hAnsi="Arial" w:cs="Arial"/>
                <w:color w:val="FF0000"/>
              </w:rPr>
              <w:t>Action</w:t>
            </w:r>
            <w:r w:rsidR="00CB5B62">
              <w:rPr>
                <w:rFonts w:ascii="Arial" w:hAnsi="Arial" w:cs="Arial"/>
                <w:color w:val="FF0000"/>
              </w:rPr>
              <w:t xml:space="preserve">: </w:t>
            </w:r>
            <w:r w:rsidR="001928C7">
              <w:rPr>
                <w:rFonts w:ascii="Arial" w:hAnsi="Arial" w:cs="Arial"/>
                <w:color w:val="FF0000"/>
              </w:rPr>
              <w:t>T</w:t>
            </w:r>
            <w:r w:rsidR="00975AC2">
              <w:rPr>
                <w:rFonts w:ascii="Arial" w:hAnsi="Arial" w:cs="Arial"/>
                <w:color w:val="FF0000"/>
              </w:rPr>
              <w:t>he clerk to</w:t>
            </w:r>
            <w:r w:rsidR="001928C7">
              <w:rPr>
                <w:rFonts w:ascii="Arial" w:hAnsi="Arial" w:cs="Arial"/>
                <w:color w:val="FF0000"/>
              </w:rPr>
              <w:t xml:space="preserve"> discuss at the </w:t>
            </w:r>
            <w:r w:rsidR="007D6487">
              <w:rPr>
                <w:rFonts w:ascii="Arial" w:hAnsi="Arial" w:cs="Arial"/>
                <w:color w:val="FF0000"/>
              </w:rPr>
              <w:t xml:space="preserve">Stakeholders </w:t>
            </w:r>
            <w:r w:rsidR="00975AC2">
              <w:rPr>
                <w:rFonts w:ascii="Arial" w:hAnsi="Arial" w:cs="Arial"/>
                <w:color w:val="FF0000"/>
              </w:rPr>
              <w:t xml:space="preserve">meeting with sports clubs at WRSG </w:t>
            </w:r>
            <w:r w:rsidR="00CB5B62">
              <w:rPr>
                <w:rFonts w:ascii="Arial" w:hAnsi="Arial" w:cs="Arial"/>
                <w:color w:val="FF0000"/>
              </w:rPr>
              <w:t>d</w:t>
            </w:r>
            <w:r w:rsidR="00975AC2">
              <w:rPr>
                <w:rFonts w:ascii="Arial" w:hAnsi="Arial" w:cs="Arial"/>
                <w:color w:val="FF0000"/>
              </w:rPr>
              <w:t>evelopment options</w:t>
            </w:r>
            <w:r w:rsidR="001928C7">
              <w:rPr>
                <w:rFonts w:ascii="Arial" w:hAnsi="Arial" w:cs="Arial"/>
                <w:color w:val="FF0000"/>
              </w:rPr>
              <w:t xml:space="preserve">. </w:t>
            </w:r>
            <w:r w:rsidR="00975AC2">
              <w:rPr>
                <w:rFonts w:ascii="Arial" w:hAnsi="Arial" w:cs="Arial"/>
                <w:color w:val="FF0000"/>
              </w:rPr>
              <w:t xml:space="preserve"> </w:t>
            </w:r>
            <w:r w:rsidR="001928C7">
              <w:rPr>
                <w:rFonts w:ascii="Arial" w:hAnsi="Arial" w:cs="Arial"/>
                <w:color w:val="FF0000"/>
              </w:rPr>
              <w:t>T</w:t>
            </w:r>
            <w:r w:rsidR="00975AC2">
              <w:rPr>
                <w:rFonts w:ascii="Arial" w:hAnsi="Arial" w:cs="Arial"/>
                <w:color w:val="FF0000"/>
              </w:rPr>
              <w:t>he Tennis Club</w:t>
            </w:r>
            <w:r w:rsidR="001928C7">
              <w:rPr>
                <w:rFonts w:ascii="Arial" w:hAnsi="Arial" w:cs="Arial"/>
                <w:color w:val="FF0000"/>
              </w:rPr>
              <w:t xml:space="preserve"> is to be asked</w:t>
            </w:r>
            <w:r w:rsidR="00975AC2">
              <w:rPr>
                <w:rFonts w:ascii="Arial" w:hAnsi="Arial" w:cs="Arial"/>
                <w:color w:val="FF0000"/>
              </w:rPr>
              <w:t xml:space="preserve"> whether they </w:t>
            </w:r>
            <w:r w:rsidR="00CB5B62">
              <w:rPr>
                <w:rFonts w:ascii="Arial" w:hAnsi="Arial" w:cs="Arial"/>
                <w:color w:val="FF0000"/>
              </w:rPr>
              <w:t>are</w:t>
            </w:r>
            <w:r w:rsidR="00975AC2">
              <w:rPr>
                <w:rFonts w:ascii="Arial" w:hAnsi="Arial" w:cs="Arial"/>
                <w:color w:val="FF0000"/>
              </w:rPr>
              <w:t xml:space="preserve"> in a position to obtain further funding from the LTA for additional courts. </w:t>
            </w:r>
          </w:p>
          <w:p w14:paraId="696B5456" w14:textId="34A2F955" w:rsidR="001928C7" w:rsidRDefault="007D6487" w:rsidP="007A6654">
            <w:pPr>
              <w:rPr>
                <w:rFonts w:ascii="Arial" w:hAnsi="Arial" w:cs="Arial"/>
              </w:rPr>
            </w:pPr>
            <w:r>
              <w:rPr>
                <w:rFonts w:ascii="Arial" w:hAnsi="Arial" w:cs="Arial"/>
              </w:rPr>
              <w:t>A</w:t>
            </w:r>
            <w:r w:rsidR="001928C7">
              <w:rPr>
                <w:rFonts w:ascii="Arial" w:hAnsi="Arial" w:cs="Arial"/>
              </w:rPr>
              <w:t>n additional request ha</w:t>
            </w:r>
            <w:r>
              <w:rPr>
                <w:rFonts w:ascii="Arial" w:hAnsi="Arial" w:cs="Arial"/>
              </w:rPr>
              <w:t>s recently</w:t>
            </w:r>
            <w:r w:rsidR="001928C7">
              <w:rPr>
                <w:rFonts w:ascii="Arial" w:hAnsi="Arial" w:cs="Arial"/>
              </w:rPr>
              <w:t xml:space="preserve"> come in for land to provide an international specification BMX track.</w:t>
            </w:r>
            <w:r>
              <w:rPr>
                <w:rFonts w:ascii="Arial" w:hAnsi="Arial" w:cs="Arial"/>
              </w:rPr>
              <w:t xml:space="preserve"> The request was too late to include on this agenda, so it</w:t>
            </w:r>
            <w:r w:rsidR="001928C7">
              <w:rPr>
                <w:rFonts w:ascii="Arial" w:hAnsi="Arial" w:cs="Arial"/>
              </w:rPr>
              <w:t xml:space="preserve"> is to be discussed and agreed at Full Council that the responsibility for dealing with this be passed down to the E&amp;S working group, who are recommending that the Council hold</w:t>
            </w:r>
            <w:r w:rsidR="008853F9">
              <w:rPr>
                <w:rFonts w:ascii="Arial" w:hAnsi="Arial" w:cs="Arial"/>
              </w:rPr>
              <w:t>s</w:t>
            </w:r>
            <w:r w:rsidR="001928C7">
              <w:rPr>
                <w:rFonts w:ascii="Arial" w:hAnsi="Arial" w:cs="Arial"/>
              </w:rPr>
              <w:t xml:space="preserve"> an exploratory meeting with the group interested in a BMX track.  </w:t>
            </w:r>
          </w:p>
          <w:p w14:paraId="6E245972" w14:textId="4753B3F2" w:rsidR="001928C7" w:rsidRDefault="001928C7" w:rsidP="007A6654">
            <w:pPr>
              <w:rPr>
                <w:rFonts w:ascii="Arial" w:hAnsi="Arial" w:cs="Arial"/>
              </w:rPr>
            </w:pPr>
            <w:r w:rsidRPr="001928C7">
              <w:rPr>
                <w:rFonts w:ascii="Arial" w:hAnsi="Arial" w:cs="Arial"/>
                <w:color w:val="FF0000"/>
              </w:rPr>
              <w:t xml:space="preserve">Action: The clerk </w:t>
            </w:r>
          </w:p>
        </w:tc>
      </w:tr>
    </w:tbl>
    <w:p w14:paraId="413690DD" w14:textId="77777777" w:rsidR="0033472B" w:rsidRDefault="0033472B" w:rsidP="00C942E4">
      <w:pPr>
        <w:rPr>
          <w:rFonts w:ascii="Arial" w:hAnsi="Arial" w:cs="Arial"/>
          <w:b/>
          <w:bCs/>
          <w:kern w:val="28"/>
          <w:lang w:eastAsia="en-GB"/>
        </w:rPr>
      </w:pPr>
    </w:p>
    <w:p w14:paraId="18F77024" w14:textId="265AB57D" w:rsidR="0004348C" w:rsidRDefault="0004348C" w:rsidP="0035598B">
      <w:pPr>
        <w:ind w:left="-284"/>
        <w:rPr>
          <w:rFonts w:ascii="Arial" w:hAnsi="Arial" w:cs="Arial"/>
          <w:b/>
          <w:bCs/>
          <w:kern w:val="28"/>
          <w:lang w:eastAsia="en-GB"/>
        </w:rPr>
      </w:pPr>
      <w:r>
        <w:rPr>
          <w:rFonts w:ascii="Arial" w:hAnsi="Arial" w:cs="Arial"/>
          <w:b/>
        </w:rPr>
        <w:t>ITEM 6.  E&amp;S/</w:t>
      </w:r>
      <w:r w:rsidR="008853F9">
        <w:rPr>
          <w:rFonts w:ascii="Arial" w:hAnsi="Arial" w:cs="Arial"/>
          <w:b/>
        </w:rPr>
        <w:t>SEPT</w:t>
      </w:r>
      <w:r>
        <w:rPr>
          <w:rFonts w:ascii="Arial" w:hAnsi="Arial" w:cs="Arial"/>
          <w:b/>
        </w:rPr>
        <w:t xml:space="preserve">/2024: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CB5B62" w14:paraId="7B38FCB4" w14:textId="77777777" w:rsidTr="00F61C7C">
        <w:tc>
          <w:tcPr>
            <w:tcW w:w="709" w:type="dxa"/>
          </w:tcPr>
          <w:p w14:paraId="516A9777" w14:textId="1B895D50" w:rsidR="00CB5B62" w:rsidRDefault="0004348C" w:rsidP="00CB5B62">
            <w:pPr>
              <w:rPr>
                <w:rFonts w:ascii="Arial" w:hAnsi="Arial" w:cs="Arial"/>
                <w:bCs/>
                <w:kern w:val="28"/>
                <w:lang w:eastAsia="en-GB"/>
              </w:rPr>
            </w:pPr>
            <w:r>
              <w:rPr>
                <w:rFonts w:ascii="Arial" w:hAnsi="Arial" w:cs="Arial"/>
                <w:b/>
                <w:bCs/>
              </w:rPr>
              <w:t>6.1</w:t>
            </w:r>
            <w:r w:rsidR="00CB5B62">
              <w:rPr>
                <w:rFonts w:ascii="Arial" w:hAnsi="Arial" w:cs="Arial"/>
                <w:b/>
                <w:bCs/>
              </w:rPr>
              <w:t xml:space="preserve"> </w:t>
            </w:r>
          </w:p>
        </w:tc>
        <w:tc>
          <w:tcPr>
            <w:tcW w:w="3261" w:type="dxa"/>
            <w:tcBorders>
              <w:right w:val="single" w:sz="4" w:space="0" w:color="auto"/>
            </w:tcBorders>
          </w:tcPr>
          <w:p w14:paraId="0141820E" w14:textId="2BC0360A" w:rsidR="00CB5B62" w:rsidRDefault="0004348C" w:rsidP="00CB5B62">
            <w:pPr>
              <w:rPr>
                <w:rFonts w:ascii="Arial" w:hAnsi="Arial" w:cs="Arial"/>
                <w:bCs/>
                <w:kern w:val="28"/>
                <w:lang w:eastAsia="en-GB"/>
              </w:rPr>
            </w:pPr>
            <w:r>
              <w:rPr>
                <w:rFonts w:ascii="Arial" w:hAnsi="Arial" w:cs="Arial"/>
                <w:bCs/>
              </w:rPr>
              <w:t>To develop</w:t>
            </w:r>
            <w:r w:rsidR="00CB5B62" w:rsidRPr="005D0484">
              <w:rPr>
                <w:rFonts w:ascii="Arial" w:hAnsi="Arial" w:cs="Arial"/>
                <w:bCs/>
              </w:rPr>
              <w:t xml:space="preserve"> </w:t>
            </w:r>
            <w:r>
              <w:rPr>
                <w:rFonts w:ascii="Arial" w:hAnsi="Arial" w:cs="Arial"/>
                <w:bCs/>
              </w:rPr>
              <w:t>a</w:t>
            </w:r>
            <w:r w:rsidR="00CB5B62" w:rsidRPr="005D0484">
              <w:rPr>
                <w:rFonts w:ascii="Arial" w:hAnsi="Arial" w:cs="Arial"/>
                <w:bCs/>
              </w:rPr>
              <w:t xml:space="preserve"> bowls clubhouse, two bowling greens (one covered and possibly an AGP), and parking facilities</w:t>
            </w:r>
            <w:r>
              <w:rPr>
                <w:rFonts w:ascii="Arial" w:hAnsi="Arial" w:cs="Arial"/>
                <w:bCs/>
              </w:rPr>
              <w:t xml:space="preserve"> on site</w:t>
            </w:r>
            <w:r w:rsidR="00CB5B62">
              <w:rPr>
                <w:rFonts w:ascii="Arial" w:hAnsi="Arial" w:cs="Arial"/>
                <w:bCs/>
              </w:rPr>
              <w:t xml:space="preserve"> </w:t>
            </w:r>
          </w:p>
        </w:tc>
        <w:tc>
          <w:tcPr>
            <w:tcW w:w="6521" w:type="dxa"/>
            <w:tcBorders>
              <w:left w:val="single" w:sz="4" w:space="0" w:color="auto"/>
            </w:tcBorders>
          </w:tcPr>
          <w:p w14:paraId="0C431784" w14:textId="1A8C035C" w:rsidR="008853F9" w:rsidRDefault="0004348C" w:rsidP="008853F9">
            <w:pPr>
              <w:rPr>
                <w:rFonts w:ascii="Arial" w:hAnsi="Arial" w:cs="Arial"/>
              </w:rPr>
            </w:pPr>
            <w:r>
              <w:rPr>
                <w:rFonts w:ascii="Arial" w:hAnsi="Arial" w:cs="Arial"/>
              </w:rPr>
              <w:t xml:space="preserve">This project will not start until after October 2025.  </w:t>
            </w:r>
            <w:r w:rsidR="00CB5B62">
              <w:rPr>
                <w:rFonts w:ascii="Arial" w:hAnsi="Arial" w:cs="Arial"/>
              </w:rPr>
              <w:t>Vistry Homes has informed MKCC that they would prefer to undertake all works on sports provision on the Tickford site themselves, rather than just hand land and funding directly to the Town Council, although they did understand that the eventual owner should be the Town Council.</w:t>
            </w:r>
            <w:r w:rsidR="008853F9">
              <w:rPr>
                <w:rFonts w:ascii="Arial" w:hAnsi="Arial" w:cs="Arial"/>
              </w:rPr>
              <w:t xml:space="preserve"> The clerk advised that she was in the process of setting up a meeting </w:t>
            </w:r>
            <w:r w:rsidR="008853F9">
              <w:rPr>
                <w:rFonts w:ascii="Arial" w:hAnsi="Arial" w:cs="Arial"/>
              </w:rPr>
              <w:lastRenderedPageBreak/>
              <w:t xml:space="preserve">with Vistry, which had proved difficult because of unavailability of both parties on three occasions.  </w:t>
            </w:r>
          </w:p>
          <w:p w14:paraId="7913D475" w14:textId="6B43F850" w:rsidR="00CB5B62" w:rsidRDefault="0004348C" w:rsidP="00CB5B62">
            <w:pPr>
              <w:rPr>
                <w:rFonts w:ascii="Arial" w:hAnsi="Arial" w:cs="Arial"/>
                <w:color w:val="FF0000"/>
              </w:rPr>
            </w:pPr>
            <w:r>
              <w:rPr>
                <w:rFonts w:ascii="Arial" w:hAnsi="Arial" w:cs="Arial"/>
              </w:rPr>
              <w:t xml:space="preserve"> </w:t>
            </w:r>
            <w:r w:rsidR="00CB5B62">
              <w:rPr>
                <w:rFonts w:ascii="Arial" w:hAnsi="Arial" w:cs="Arial"/>
                <w:color w:val="FF0000"/>
              </w:rPr>
              <w:t xml:space="preserve">Action: The clerk to </w:t>
            </w:r>
            <w:r w:rsidR="008853F9">
              <w:rPr>
                <w:rFonts w:ascii="Arial" w:hAnsi="Arial" w:cs="Arial"/>
                <w:color w:val="FF0000"/>
              </w:rPr>
              <w:t xml:space="preserve">continue efforts to </w:t>
            </w:r>
            <w:r w:rsidR="00CB5B62">
              <w:rPr>
                <w:rFonts w:ascii="Arial" w:hAnsi="Arial" w:cs="Arial"/>
                <w:color w:val="FF0000"/>
              </w:rPr>
              <w:t>set up a meeting with Vistry Homes.</w:t>
            </w:r>
          </w:p>
          <w:p w14:paraId="08CA866A" w14:textId="77777777" w:rsidR="00CB5B62" w:rsidRDefault="00CB5B62" w:rsidP="00CB5B62">
            <w:pPr>
              <w:rPr>
                <w:rFonts w:ascii="Arial" w:hAnsi="Arial" w:cs="Arial"/>
                <w:color w:val="FF0000"/>
              </w:rPr>
            </w:pPr>
          </w:p>
          <w:p w14:paraId="5C93585D" w14:textId="431225BC" w:rsidR="00CB5B62" w:rsidRPr="005D1A89" w:rsidRDefault="00CB5B62" w:rsidP="00CB5B62">
            <w:pPr>
              <w:rPr>
                <w:rFonts w:ascii="Arial" w:hAnsi="Arial" w:cs="Arial"/>
              </w:rPr>
            </w:pPr>
            <w:r>
              <w:rPr>
                <w:rFonts w:ascii="Arial" w:hAnsi="Arial" w:cs="Arial"/>
                <w:color w:val="FF0000"/>
              </w:rPr>
              <w:t xml:space="preserve">It will be necessary to engage a consultant/architect after this meeting with Vistry and after timescales have been established. </w:t>
            </w:r>
            <w:r>
              <w:rPr>
                <w:rFonts w:ascii="Arial" w:hAnsi="Arial" w:cs="Arial"/>
              </w:rPr>
              <w:t xml:space="preserve">   </w:t>
            </w:r>
          </w:p>
          <w:p w14:paraId="01AE108C" w14:textId="77777777" w:rsidR="005F7C25" w:rsidRDefault="00CB5B62" w:rsidP="008853F9">
            <w:pPr>
              <w:rPr>
                <w:rFonts w:ascii="Arial" w:hAnsi="Arial" w:cs="Arial"/>
              </w:rPr>
            </w:pPr>
            <w:r>
              <w:rPr>
                <w:rFonts w:ascii="Arial" w:hAnsi="Arial" w:cs="Arial"/>
              </w:rPr>
              <w:t xml:space="preserve">No discussion has, as yet, taken place with the Bowls Club or with MKCC on transfer of the bowls facility to Tickford Fields. A MOU needs to be developed regarding transfer of facilities. </w:t>
            </w:r>
          </w:p>
          <w:p w14:paraId="4927140C" w14:textId="7BB9DFDA" w:rsidR="008853F9" w:rsidRDefault="008853F9" w:rsidP="008853F9">
            <w:pPr>
              <w:rPr>
                <w:rFonts w:ascii="Arial" w:hAnsi="Arial" w:cs="Arial"/>
                <w:bCs/>
                <w:kern w:val="28"/>
                <w:lang w:eastAsia="en-GB"/>
              </w:rPr>
            </w:pPr>
          </w:p>
        </w:tc>
      </w:tr>
      <w:tr w:rsidR="00CB5B62" w14:paraId="023E9649" w14:textId="77777777" w:rsidTr="00F61C7C">
        <w:tc>
          <w:tcPr>
            <w:tcW w:w="709" w:type="dxa"/>
          </w:tcPr>
          <w:p w14:paraId="544383B8" w14:textId="13C9823C" w:rsidR="00CB5B62" w:rsidRPr="008F4142" w:rsidRDefault="008F4142" w:rsidP="00CB5B62">
            <w:pPr>
              <w:rPr>
                <w:rFonts w:ascii="Arial" w:hAnsi="Arial" w:cs="Arial"/>
                <w:b/>
                <w:kern w:val="28"/>
                <w:lang w:eastAsia="en-GB"/>
              </w:rPr>
            </w:pPr>
            <w:r w:rsidRPr="008F4142">
              <w:rPr>
                <w:rFonts w:ascii="Arial" w:hAnsi="Arial" w:cs="Arial"/>
                <w:b/>
                <w:kern w:val="28"/>
              </w:rPr>
              <w:lastRenderedPageBreak/>
              <w:t>6.2</w:t>
            </w:r>
          </w:p>
        </w:tc>
        <w:tc>
          <w:tcPr>
            <w:tcW w:w="3261" w:type="dxa"/>
            <w:tcBorders>
              <w:right w:val="single" w:sz="4" w:space="0" w:color="auto"/>
            </w:tcBorders>
          </w:tcPr>
          <w:p w14:paraId="3D210D46" w14:textId="4B371D7A" w:rsidR="00CB5B62" w:rsidRDefault="0004348C" w:rsidP="00CB5B62">
            <w:pPr>
              <w:rPr>
                <w:rFonts w:ascii="Arial" w:hAnsi="Arial" w:cs="Arial"/>
                <w:bCs/>
                <w:kern w:val="28"/>
                <w:lang w:eastAsia="en-GB"/>
              </w:rPr>
            </w:pPr>
            <w:r>
              <w:rPr>
                <w:rFonts w:ascii="Arial" w:hAnsi="Arial" w:cs="Arial"/>
              </w:rPr>
              <w:t xml:space="preserve">To develop a </w:t>
            </w:r>
            <w:r w:rsidR="00CB5B62" w:rsidRPr="000D5CDC">
              <w:rPr>
                <w:rFonts w:ascii="Arial" w:hAnsi="Arial" w:cs="Arial"/>
              </w:rPr>
              <w:t>Community</w:t>
            </w:r>
            <w:r>
              <w:rPr>
                <w:rFonts w:ascii="Arial" w:hAnsi="Arial" w:cs="Arial"/>
              </w:rPr>
              <w:t>/Wellbeing</w:t>
            </w:r>
            <w:r w:rsidR="00CB5B62" w:rsidRPr="000D5CDC">
              <w:rPr>
                <w:rFonts w:ascii="Arial" w:hAnsi="Arial" w:cs="Arial"/>
              </w:rPr>
              <w:t xml:space="preserve"> Centre on sit</w:t>
            </w:r>
            <w:r>
              <w:rPr>
                <w:rFonts w:ascii="Arial" w:hAnsi="Arial" w:cs="Arial"/>
              </w:rPr>
              <w:t>e</w:t>
            </w:r>
          </w:p>
        </w:tc>
        <w:tc>
          <w:tcPr>
            <w:tcW w:w="6521" w:type="dxa"/>
            <w:tcBorders>
              <w:left w:val="single" w:sz="4" w:space="0" w:color="auto"/>
            </w:tcBorders>
          </w:tcPr>
          <w:p w14:paraId="01FA4A3A" w14:textId="0CBF5AFC" w:rsidR="00CB5B62" w:rsidRDefault="0047461B" w:rsidP="00CB5B62">
            <w:pPr>
              <w:rPr>
                <w:rFonts w:ascii="Arial" w:hAnsi="Arial" w:cs="Arial"/>
                <w:color w:val="FF0000"/>
              </w:rPr>
            </w:pPr>
            <w:r>
              <w:rPr>
                <w:rFonts w:ascii="Arial" w:hAnsi="Arial" w:cs="Arial"/>
              </w:rPr>
              <w:t xml:space="preserve">This project will not start until after October 2025.  </w:t>
            </w:r>
            <w:r w:rsidR="00CB5B62">
              <w:rPr>
                <w:rFonts w:ascii="Arial" w:hAnsi="Arial" w:cs="Arial"/>
              </w:rPr>
              <w:t>Vistry Homes has informed MKCC that they would prefer to undertake all works on community buildings themselves</w:t>
            </w:r>
            <w:r w:rsidR="0004348C">
              <w:rPr>
                <w:rFonts w:ascii="Arial" w:hAnsi="Arial" w:cs="Arial"/>
              </w:rPr>
              <w:t xml:space="preserve">. </w:t>
            </w:r>
            <w:r w:rsidR="00CB5B62">
              <w:rPr>
                <w:rFonts w:ascii="Arial" w:hAnsi="Arial" w:cs="Arial"/>
                <w:color w:val="FF0000"/>
              </w:rPr>
              <w:t xml:space="preserve">Action: The clerk to </w:t>
            </w:r>
            <w:r w:rsidR="008853F9">
              <w:rPr>
                <w:rFonts w:ascii="Arial" w:hAnsi="Arial" w:cs="Arial"/>
                <w:color w:val="FF0000"/>
              </w:rPr>
              <w:t xml:space="preserve">continue efforts to </w:t>
            </w:r>
            <w:r w:rsidR="00CB5B62">
              <w:rPr>
                <w:rFonts w:ascii="Arial" w:hAnsi="Arial" w:cs="Arial"/>
                <w:color w:val="FF0000"/>
              </w:rPr>
              <w:t>set up a meeting with Vistry Homes.</w:t>
            </w:r>
          </w:p>
          <w:p w14:paraId="380711B1" w14:textId="3509C08E" w:rsidR="005F7C25" w:rsidRDefault="005F7C25" w:rsidP="00CB5B62">
            <w:pPr>
              <w:rPr>
                <w:rFonts w:ascii="Arial" w:hAnsi="Arial" w:cs="Arial"/>
                <w:bCs/>
                <w:kern w:val="28"/>
                <w:lang w:eastAsia="en-GB"/>
              </w:rPr>
            </w:pPr>
          </w:p>
        </w:tc>
      </w:tr>
      <w:tr w:rsidR="00CB5B62" w14:paraId="62C82067" w14:textId="77777777" w:rsidTr="00F61C7C">
        <w:tc>
          <w:tcPr>
            <w:tcW w:w="709" w:type="dxa"/>
          </w:tcPr>
          <w:p w14:paraId="36181FF9" w14:textId="31FC10E3" w:rsidR="00CB5B62" w:rsidRPr="008F4142" w:rsidRDefault="008F4142" w:rsidP="00CB5B62">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CB5B62" w:rsidRDefault="0004348C" w:rsidP="00CB5B62">
            <w:pPr>
              <w:rPr>
                <w:rFonts w:ascii="Arial" w:hAnsi="Arial" w:cs="Arial"/>
                <w:bCs/>
                <w:kern w:val="28"/>
                <w:lang w:eastAsia="en-GB"/>
              </w:rPr>
            </w:pPr>
            <w:r>
              <w:rPr>
                <w:rFonts w:ascii="Arial" w:hAnsi="Arial" w:cs="Arial"/>
              </w:rPr>
              <w:t>To o</w:t>
            </w:r>
            <w:r w:rsidR="00CB5B62">
              <w:rPr>
                <w:rFonts w:ascii="Arial" w:hAnsi="Arial" w:cs="Arial"/>
              </w:rPr>
              <w:t>btain</w:t>
            </w:r>
            <w:r>
              <w:rPr>
                <w:rFonts w:ascii="Arial" w:hAnsi="Arial" w:cs="Arial"/>
              </w:rPr>
              <w:t xml:space="preserve"> land for</w:t>
            </w:r>
            <w:r w:rsidR="00CB5B62">
              <w:rPr>
                <w:rFonts w:ascii="Arial" w:hAnsi="Arial" w:cs="Arial"/>
              </w:rPr>
              <w:t xml:space="preserve"> and develop play areas and parks on </w:t>
            </w:r>
            <w:r>
              <w:rPr>
                <w:rFonts w:ascii="Arial" w:hAnsi="Arial" w:cs="Arial"/>
              </w:rPr>
              <w:t>site</w:t>
            </w:r>
            <w:r w:rsidR="00CB5B62">
              <w:rPr>
                <w:rFonts w:ascii="Arial" w:hAnsi="Arial" w:cs="Arial"/>
              </w:rPr>
              <w:t xml:space="preserve"> </w:t>
            </w:r>
          </w:p>
        </w:tc>
        <w:tc>
          <w:tcPr>
            <w:tcW w:w="6521" w:type="dxa"/>
            <w:tcBorders>
              <w:left w:val="single" w:sz="4" w:space="0" w:color="auto"/>
            </w:tcBorders>
          </w:tcPr>
          <w:p w14:paraId="56B46D0B" w14:textId="2E148A00" w:rsidR="00CB5B62" w:rsidRDefault="008F4142" w:rsidP="00CB5B62">
            <w:pPr>
              <w:rPr>
                <w:rFonts w:ascii="Arial" w:hAnsi="Arial" w:cs="Arial"/>
                <w:bCs/>
                <w:kern w:val="28"/>
                <w:lang w:eastAsia="en-GB"/>
              </w:rPr>
            </w:pPr>
            <w:r>
              <w:rPr>
                <w:rFonts w:ascii="Arial" w:hAnsi="Arial" w:cs="Arial"/>
              </w:rPr>
              <w:t xml:space="preserve">This project will not start until after October 2025.  </w:t>
            </w:r>
            <w:r w:rsidR="00CB5B62">
              <w:rPr>
                <w:rFonts w:ascii="Arial" w:hAnsi="Arial" w:cs="Arial"/>
              </w:rPr>
              <w:t>Vistry Homes has informed MKCC that they would prefer to undertake all works on parks and play areas themselve</w:t>
            </w:r>
            <w:r>
              <w:rPr>
                <w:rFonts w:ascii="Arial" w:hAnsi="Arial" w:cs="Arial"/>
              </w:rPr>
              <w:t xml:space="preserve">s. </w:t>
            </w:r>
            <w:r w:rsidR="00CB5B62">
              <w:rPr>
                <w:rFonts w:ascii="Arial" w:hAnsi="Arial" w:cs="Arial"/>
                <w:color w:val="FF0000"/>
              </w:rPr>
              <w:t xml:space="preserve">Action: The clerk to </w:t>
            </w:r>
            <w:r w:rsidR="008853F9">
              <w:rPr>
                <w:rFonts w:ascii="Arial" w:hAnsi="Arial" w:cs="Arial"/>
                <w:color w:val="FF0000"/>
              </w:rPr>
              <w:t xml:space="preserve">continue efforts to </w:t>
            </w:r>
            <w:r w:rsidR="00CB5B62">
              <w:rPr>
                <w:rFonts w:ascii="Arial" w:hAnsi="Arial" w:cs="Arial"/>
                <w:color w:val="FF0000"/>
              </w:rPr>
              <w:t>set up a meeting with Vistry Homes.</w:t>
            </w:r>
          </w:p>
        </w:tc>
      </w:tr>
    </w:tbl>
    <w:p w14:paraId="3AF03476" w14:textId="77777777" w:rsidR="008F4142" w:rsidRDefault="008F4142" w:rsidP="008F4142">
      <w:pPr>
        <w:rPr>
          <w:rFonts w:ascii="Arial" w:hAnsi="Arial" w:cs="Arial"/>
          <w:b/>
          <w:bCs/>
          <w:kern w:val="28"/>
          <w:lang w:eastAsia="en-GB"/>
        </w:rPr>
      </w:pPr>
    </w:p>
    <w:p w14:paraId="2C1956C1" w14:textId="428C7BD3" w:rsidR="008F4142" w:rsidRDefault="008F4142" w:rsidP="008F4142">
      <w:pPr>
        <w:ind w:left="-426" w:firstLine="142"/>
        <w:rPr>
          <w:rFonts w:ascii="Arial" w:hAnsi="Arial" w:cs="Arial"/>
          <w:b/>
          <w:bCs/>
          <w:kern w:val="28"/>
          <w:lang w:eastAsia="en-GB"/>
        </w:rPr>
      </w:pPr>
      <w:r>
        <w:rPr>
          <w:rFonts w:ascii="Arial" w:hAnsi="Arial" w:cs="Arial"/>
          <w:b/>
        </w:rPr>
        <w:t>ITEM 7.  E&amp;S/</w:t>
      </w:r>
      <w:r w:rsidR="008853F9">
        <w:rPr>
          <w:rFonts w:ascii="Arial" w:hAnsi="Arial" w:cs="Arial"/>
          <w:b/>
        </w:rPr>
        <w:t>SEPT</w:t>
      </w:r>
      <w:r>
        <w:rPr>
          <w:rFonts w:ascii="Arial" w:hAnsi="Arial" w:cs="Arial"/>
          <w:b/>
        </w:rPr>
        <w:t xml:space="preserve">/2024: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2CB125D8" w14:textId="0D2F9DA5" w:rsidR="005F7C25" w:rsidRPr="008853F9" w:rsidRDefault="008853F9" w:rsidP="008F4142">
            <w:pPr>
              <w:rPr>
                <w:rFonts w:ascii="Arial" w:hAnsi="Arial" w:cs="Arial"/>
              </w:rPr>
            </w:pPr>
            <w:r>
              <w:rPr>
                <w:rFonts w:ascii="Arial" w:hAnsi="Arial" w:cs="Arial"/>
              </w:rPr>
              <w:t>The footpaths officer at MKCC has again been in contact with the clerk, advising her that work was progressing on assessing the Village Green application.</w:t>
            </w:r>
            <w:r w:rsidR="007D6487">
              <w:rPr>
                <w:rFonts w:ascii="Arial" w:hAnsi="Arial" w:cs="Arial"/>
              </w:rPr>
              <w:t xml:space="preserve"> Access rights to a particular property through the park are being explored at present. </w:t>
            </w:r>
            <w:r>
              <w:rPr>
                <w:rFonts w:ascii="Arial" w:hAnsi="Arial" w:cs="Arial"/>
              </w:rPr>
              <w:t xml:space="preserve">  </w:t>
            </w:r>
            <w:r w:rsidR="008F4142">
              <w:rPr>
                <w:rFonts w:ascii="Arial" w:hAnsi="Arial" w:cs="Arial"/>
                <w:color w:val="FF0000"/>
              </w:rPr>
              <w:t xml:space="preserve"> </w:t>
            </w:r>
          </w:p>
          <w:p w14:paraId="710F0B25" w14:textId="79FE5288" w:rsidR="008F4142" w:rsidRDefault="008F4142" w:rsidP="008F4142">
            <w:pPr>
              <w:rPr>
                <w:rFonts w:ascii="Arial" w:hAnsi="Arial" w:cs="Arial"/>
                <w:bCs/>
                <w:kern w:val="28"/>
                <w:lang w:eastAsia="en-GB"/>
              </w:rPr>
            </w:pPr>
            <w:r>
              <w:rPr>
                <w:rFonts w:ascii="Arial" w:hAnsi="Arial" w:cs="Arial"/>
                <w:color w:val="FF0000"/>
              </w:rPr>
              <w:t xml:space="preserve">  </w:t>
            </w: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245D7321"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application on Lawrence Walk park. </w:t>
            </w:r>
          </w:p>
        </w:tc>
      </w:tr>
    </w:tbl>
    <w:p w14:paraId="372A98B5" w14:textId="77777777" w:rsidR="008F4142" w:rsidRDefault="008F4142" w:rsidP="0026390F">
      <w:pPr>
        <w:ind w:left="-142" w:hanging="567"/>
        <w:rPr>
          <w:rFonts w:ascii="Arial" w:hAnsi="Arial" w:cs="Arial"/>
          <w:bCs/>
          <w:kern w:val="28"/>
          <w:lang w:eastAsia="en-GB"/>
        </w:rPr>
      </w:pPr>
    </w:p>
    <w:p w14:paraId="4CEA778A" w14:textId="71E4F48A" w:rsidR="008F4142" w:rsidRDefault="008F4142" w:rsidP="008F4142">
      <w:pPr>
        <w:ind w:left="-142"/>
        <w:rPr>
          <w:rFonts w:ascii="Arial" w:hAnsi="Arial" w:cs="Arial"/>
          <w:b/>
        </w:rPr>
      </w:pPr>
      <w:r>
        <w:rPr>
          <w:rFonts w:ascii="Arial" w:hAnsi="Arial" w:cs="Arial"/>
          <w:b/>
        </w:rPr>
        <w:t>ITEM 8.  E&amp;S/</w:t>
      </w:r>
      <w:r w:rsidR="007F25C3">
        <w:rPr>
          <w:rFonts w:ascii="Arial" w:hAnsi="Arial" w:cs="Arial"/>
          <w:b/>
        </w:rPr>
        <w:t>SEPT</w:t>
      </w:r>
      <w:r>
        <w:rPr>
          <w:rFonts w:ascii="Arial" w:hAnsi="Arial" w:cs="Arial"/>
          <w:b/>
        </w:rPr>
        <w:t>/2024:  OBJECTIVE: CONSIDER/COMPLETE TRANSFER OF REMAINING PARKS FROM MKCC TO NPTC</w:t>
      </w:r>
    </w:p>
    <w:p w14:paraId="41EBFE20" w14:textId="77777777" w:rsidR="008F4142" w:rsidRDefault="008F4142" w:rsidP="008F4142">
      <w:pPr>
        <w:ind w:left="-142"/>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35598B" w14:paraId="21DFF9A8" w14:textId="77777777" w:rsidTr="00F61C7C">
        <w:tc>
          <w:tcPr>
            <w:tcW w:w="709" w:type="dxa"/>
          </w:tcPr>
          <w:p w14:paraId="51C1E222" w14:textId="7D9313AD" w:rsidR="0035598B" w:rsidRPr="0035598B" w:rsidRDefault="0035598B" w:rsidP="0035598B">
            <w:pPr>
              <w:rPr>
                <w:rFonts w:ascii="Arial" w:hAnsi="Arial" w:cs="Arial"/>
                <w:b/>
                <w:kern w:val="28"/>
                <w:lang w:eastAsia="en-GB"/>
              </w:rPr>
            </w:pPr>
            <w:r w:rsidRPr="0035598B">
              <w:rPr>
                <w:rFonts w:ascii="Arial" w:hAnsi="Arial" w:cs="Arial"/>
                <w:b/>
                <w:kern w:val="28"/>
                <w:lang w:eastAsia="en-GB"/>
              </w:rPr>
              <w:t>8.1</w:t>
            </w:r>
          </w:p>
        </w:tc>
        <w:tc>
          <w:tcPr>
            <w:tcW w:w="3261" w:type="dxa"/>
            <w:tcBorders>
              <w:right w:val="single" w:sz="4" w:space="0" w:color="auto"/>
            </w:tcBorders>
          </w:tcPr>
          <w:p w14:paraId="160D2299" w14:textId="32FB71C1" w:rsidR="0035598B" w:rsidRDefault="0035598B" w:rsidP="0035598B">
            <w:pPr>
              <w:rPr>
                <w:rFonts w:ascii="Arial" w:hAnsi="Arial" w:cs="Arial"/>
                <w:bCs/>
                <w:kern w:val="28"/>
                <w:lang w:eastAsia="en-GB"/>
              </w:rPr>
            </w:pPr>
            <w:r>
              <w:rPr>
                <w:rFonts w:ascii="Arial" w:hAnsi="Arial" w:cs="Arial"/>
              </w:rPr>
              <w:t xml:space="preserve">To get the remaining land at the Dove transferred </w:t>
            </w:r>
          </w:p>
        </w:tc>
        <w:tc>
          <w:tcPr>
            <w:tcW w:w="6521" w:type="dxa"/>
            <w:tcBorders>
              <w:left w:val="single" w:sz="4" w:space="0" w:color="auto"/>
            </w:tcBorders>
          </w:tcPr>
          <w:p w14:paraId="27CD74F2" w14:textId="4E8F44E9" w:rsidR="0035598B" w:rsidRDefault="008853F9" w:rsidP="0035598B">
            <w:pPr>
              <w:rPr>
                <w:rFonts w:ascii="Arial" w:hAnsi="Arial" w:cs="Arial"/>
              </w:rPr>
            </w:pPr>
            <w:r>
              <w:rPr>
                <w:rFonts w:ascii="Arial" w:hAnsi="Arial" w:cs="Arial"/>
              </w:rPr>
              <w:t xml:space="preserve">The Land at Dove Park has been transferred. Land Registration is awaited. </w:t>
            </w:r>
            <w:r w:rsidR="0035598B">
              <w:rPr>
                <w:rFonts w:ascii="Arial" w:hAnsi="Arial" w:cs="Arial"/>
              </w:rPr>
              <w:t xml:space="preserve"> </w:t>
            </w:r>
          </w:p>
          <w:p w14:paraId="10F4FECF" w14:textId="6286D121" w:rsidR="005F7C25" w:rsidRDefault="005F7C25" w:rsidP="0035598B">
            <w:pPr>
              <w:rPr>
                <w:rFonts w:ascii="Arial" w:hAnsi="Arial" w:cs="Arial"/>
                <w:bCs/>
                <w:kern w:val="28"/>
                <w:lang w:eastAsia="en-GB"/>
              </w:rPr>
            </w:pPr>
          </w:p>
        </w:tc>
      </w:tr>
      <w:tr w:rsidR="0035598B" w14:paraId="0FB27737" w14:textId="77777777" w:rsidTr="00F61C7C">
        <w:tc>
          <w:tcPr>
            <w:tcW w:w="709" w:type="dxa"/>
          </w:tcPr>
          <w:p w14:paraId="28796D30" w14:textId="5EAFCCD7" w:rsidR="0035598B" w:rsidRPr="0035598B" w:rsidRDefault="0035598B" w:rsidP="0035598B">
            <w:pPr>
              <w:rPr>
                <w:rFonts w:ascii="Arial" w:hAnsi="Arial" w:cs="Arial"/>
                <w:b/>
                <w:kern w:val="28"/>
                <w:lang w:eastAsia="en-GB"/>
              </w:rPr>
            </w:pPr>
            <w:r w:rsidRPr="0035598B">
              <w:rPr>
                <w:rFonts w:ascii="Arial" w:hAnsi="Arial" w:cs="Arial"/>
                <w:b/>
                <w:kern w:val="28"/>
                <w:lang w:eastAsia="en-GB"/>
              </w:rPr>
              <w:lastRenderedPageBreak/>
              <w:t>8.2</w:t>
            </w:r>
          </w:p>
        </w:tc>
        <w:tc>
          <w:tcPr>
            <w:tcW w:w="3261" w:type="dxa"/>
            <w:tcBorders>
              <w:right w:val="single" w:sz="4" w:space="0" w:color="auto"/>
            </w:tcBorders>
          </w:tcPr>
          <w:p w14:paraId="555E8508" w14:textId="659C54BA" w:rsidR="0035598B" w:rsidRDefault="0035598B" w:rsidP="0035598B">
            <w:pPr>
              <w:rPr>
                <w:rFonts w:ascii="Arial" w:hAnsi="Arial" w:cs="Arial"/>
                <w:bCs/>
                <w:kern w:val="28"/>
                <w:lang w:eastAsia="en-GB"/>
              </w:rPr>
            </w:pPr>
            <w:r>
              <w:rPr>
                <w:rFonts w:ascii="Arial" w:hAnsi="Arial" w:cs="Arial"/>
              </w:rPr>
              <w:t xml:space="preserve">To undertake the transfer of Glenwoods Park to the Town Council  </w:t>
            </w:r>
          </w:p>
        </w:tc>
        <w:tc>
          <w:tcPr>
            <w:tcW w:w="6521" w:type="dxa"/>
            <w:tcBorders>
              <w:left w:val="single" w:sz="4" w:space="0" w:color="auto"/>
            </w:tcBorders>
          </w:tcPr>
          <w:p w14:paraId="26225F65" w14:textId="76BF7AD6" w:rsidR="0035598B" w:rsidRDefault="008853F9" w:rsidP="0035598B">
            <w:pPr>
              <w:rPr>
                <w:rFonts w:ascii="Arial" w:hAnsi="Arial" w:cs="Arial"/>
                <w:bCs/>
                <w:kern w:val="28"/>
                <w:lang w:eastAsia="en-GB"/>
              </w:rPr>
            </w:pPr>
            <w:r>
              <w:rPr>
                <w:rFonts w:ascii="Arial" w:hAnsi="Arial" w:cs="Arial"/>
              </w:rPr>
              <w:t>No action will be taken with respect to transfer of this park at this time, as it is clear that MKCC is still maintaining this land. MKCC owns half of the site, but the other half previously belonged to a developer. However, MKCC believe</w:t>
            </w:r>
            <w:r w:rsidR="007D6487">
              <w:rPr>
                <w:rFonts w:ascii="Arial" w:hAnsi="Arial" w:cs="Arial"/>
              </w:rPr>
              <w:t>s</w:t>
            </w:r>
            <w:r>
              <w:rPr>
                <w:rFonts w:ascii="Arial" w:hAnsi="Arial" w:cs="Arial"/>
              </w:rPr>
              <w:t xml:space="preserve"> the land is now subject to sale.    </w:t>
            </w:r>
            <w:r w:rsidR="0035598B">
              <w:rPr>
                <w:rFonts w:ascii="Arial" w:hAnsi="Arial" w:cs="Arial"/>
                <w:color w:val="FF0000"/>
              </w:rPr>
              <w:t xml:space="preserve">  </w:t>
            </w:r>
          </w:p>
        </w:tc>
      </w:tr>
    </w:tbl>
    <w:p w14:paraId="6CD60B1B" w14:textId="77777777" w:rsidR="008F4142" w:rsidRDefault="008F4142" w:rsidP="0026390F">
      <w:pPr>
        <w:ind w:left="-142" w:hanging="567"/>
        <w:rPr>
          <w:rFonts w:ascii="Arial" w:hAnsi="Arial" w:cs="Arial"/>
          <w:bCs/>
          <w:kern w:val="28"/>
          <w:lang w:eastAsia="en-GB"/>
        </w:rPr>
      </w:pPr>
    </w:p>
    <w:p w14:paraId="25291B60" w14:textId="607ED2EE" w:rsidR="008F4142" w:rsidRDefault="0035598B" w:rsidP="0035598B">
      <w:pPr>
        <w:ind w:left="-142"/>
        <w:rPr>
          <w:rFonts w:ascii="Arial" w:hAnsi="Arial" w:cs="Arial"/>
          <w:b/>
        </w:rPr>
      </w:pPr>
      <w:r>
        <w:rPr>
          <w:rFonts w:ascii="Arial" w:hAnsi="Arial" w:cs="Arial"/>
          <w:b/>
        </w:rPr>
        <w:t>ITEM 9.  E&amp;S/</w:t>
      </w:r>
      <w:r w:rsidR="007F25C3">
        <w:rPr>
          <w:rFonts w:ascii="Arial" w:hAnsi="Arial" w:cs="Arial"/>
          <w:b/>
        </w:rPr>
        <w:t>SEPT</w:t>
      </w:r>
      <w:r>
        <w:rPr>
          <w:rFonts w:ascii="Arial" w:hAnsi="Arial" w:cs="Arial"/>
          <w:b/>
        </w:rPr>
        <w:t xml:space="preserve">/2024:  OBJECTIVE: </w:t>
      </w:r>
      <w:r w:rsidR="009C5910">
        <w:rPr>
          <w:rFonts w:ascii="Arial" w:hAnsi="Arial" w:cs="Arial"/>
          <w:b/>
        </w:rPr>
        <w:t xml:space="preserve">DEVELOP </w:t>
      </w:r>
      <w:r>
        <w:rPr>
          <w:rFonts w:ascii="Arial" w:hAnsi="Arial" w:cs="Arial"/>
          <w:b/>
        </w:rPr>
        <w:t>MUSEUM PROVISION</w:t>
      </w:r>
    </w:p>
    <w:p w14:paraId="6E239D39" w14:textId="77777777" w:rsidR="0035598B" w:rsidRDefault="0035598B" w:rsidP="0035598B">
      <w:pPr>
        <w:ind w:left="-142"/>
        <w:rPr>
          <w:rFonts w:ascii="Arial" w:hAnsi="Arial" w:cs="Arial"/>
          <w:b/>
        </w:rPr>
      </w:pPr>
    </w:p>
    <w:tbl>
      <w:tblPr>
        <w:tblStyle w:val="TableGrid"/>
        <w:tblW w:w="10628"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266"/>
        <w:gridCol w:w="6658"/>
      </w:tblGrid>
      <w:tr w:rsidR="0035598B" w14:paraId="7D1AF8F4" w14:textId="77777777" w:rsidTr="00C96035">
        <w:tc>
          <w:tcPr>
            <w:tcW w:w="704" w:type="dxa"/>
          </w:tcPr>
          <w:p w14:paraId="130D7DB4" w14:textId="0D8094DE" w:rsidR="0035598B" w:rsidRPr="0035598B" w:rsidRDefault="0035598B" w:rsidP="0035598B">
            <w:pPr>
              <w:rPr>
                <w:rFonts w:ascii="Arial" w:hAnsi="Arial" w:cs="Arial"/>
                <w:b/>
                <w:kern w:val="28"/>
                <w:lang w:eastAsia="en-GB"/>
              </w:rPr>
            </w:pPr>
            <w:r w:rsidRPr="0035598B">
              <w:rPr>
                <w:rFonts w:ascii="Arial" w:hAnsi="Arial" w:cs="Arial"/>
                <w:b/>
                <w:kern w:val="28"/>
                <w:lang w:eastAsia="en-GB"/>
              </w:rPr>
              <w:t>9.1</w:t>
            </w:r>
          </w:p>
        </w:tc>
        <w:tc>
          <w:tcPr>
            <w:tcW w:w="3266" w:type="dxa"/>
            <w:tcBorders>
              <w:right w:val="single" w:sz="4" w:space="0" w:color="auto"/>
            </w:tcBorders>
          </w:tcPr>
          <w:p w14:paraId="079C1139" w14:textId="70FAE046" w:rsidR="0035598B" w:rsidRDefault="0035598B" w:rsidP="0035598B">
            <w:pPr>
              <w:rPr>
                <w:rFonts w:ascii="Arial" w:hAnsi="Arial" w:cs="Arial"/>
                <w:bCs/>
                <w:kern w:val="28"/>
                <w:lang w:eastAsia="en-GB"/>
              </w:rPr>
            </w:pPr>
            <w:r>
              <w:rPr>
                <w:rFonts w:ascii="Arial" w:hAnsi="Arial" w:cs="Arial"/>
                <w:bCs/>
                <w:kern w:val="28"/>
                <w:lang w:eastAsia="en-GB"/>
              </w:rPr>
              <w:t xml:space="preserve">To attract an Aston Martin Heritage Centre to Newport Pagnell, by </w:t>
            </w:r>
            <w:r w:rsidR="00652798">
              <w:rPr>
                <w:rFonts w:ascii="Arial" w:hAnsi="Arial" w:cs="Arial"/>
                <w:bCs/>
                <w:kern w:val="28"/>
                <w:lang w:eastAsia="en-GB"/>
              </w:rPr>
              <w:t xml:space="preserve">providing land to </w:t>
            </w:r>
            <w:r>
              <w:rPr>
                <w:rFonts w:ascii="Arial" w:hAnsi="Arial" w:cs="Arial"/>
                <w:bCs/>
                <w:kern w:val="28"/>
                <w:lang w:eastAsia="en-GB"/>
              </w:rPr>
              <w:t>support the projec</w:t>
            </w:r>
            <w:r w:rsidR="00652798">
              <w:rPr>
                <w:rFonts w:ascii="Arial" w:hAnsi="Arial" w:cs="Arial"/>
                <w:bCs/>
                <w:kern w:val="28"/>
                <w:lang w:eastAsia="en-GB"/>
              </w:rPr>
              <w:t>t.</w:t>
            </w:r>
            <w:r>
              <w:rPr>
                <w:rFonts w:ascii="Arial" w:hAnsi="Arial" w:cs="Arial"/>
                <w:bCs/>
                <w:kern w:val="28"/>
                <w:lang w:eastAsia="en-GB"/>
              </w:rPr>
              <w:t xml:space="preserve">  </w:t>
            </w:r>
          </w:p>
        </w:tc>
        <w:tc>
          <w:tcPr>
            <w:tcW w:w="6658" w:type="dxa"/>
            <w:tcBorders>
              <w:left w:val="single" w:sz="4" w:space="0" w:color="auto"/>
            </w:tcBorders>
          </w:tcPr>
          <w:p w14:paraId="40746419" w14:textId="6666FFD7" w:rsidR="005F7C25" w:rsidRPr="008853F9" w:rsidRDefault="008853F9" w:rsidP="00B21184">
            <w:pPr>
              <w:rPr>
                <w:rFonts w:ascii="Arial" w:hAnsi="Arial" w:cs="Arial"/>
                <w:bCs/>
                <w:kern w:val="28"/>
                <w:lang w:eastAsia="en-GB"/>
              </w:rPr>
            </w:pPr>
            <w:r>
              <w:rPr>
                <w:rFonts w:ascii="Arial" w:hAnsi="Arial" w:cs="Arial"/>
                <w:bCs/>
                <w:kern w:val="28"/>
                <w:lang w:eastAsia="en-GB"/>
              </w:rPr>
              <w:t>An electronic meeting has been set up to discuss this matter with the Aston Martin Heritage Trust (AMHT) Trustees on 24</w:t>
            </w:r>
            <w:r w:rsidRPr="008853F9">
              <w:rPr>
                <w:rFonts w:ascii="Arial" w:hAnsi="Arial" w:cs="Arial"/>
                <w:bCs/>
                <w:kern w:val="28"/>
                <w:vertAlign w:val="superscript"/>
                <w:lang w:eastAsia="en-GB"/>
              </w:rPr>
              <w:t>th</w:t>
            </w:r>
            <w:r>
              <w:rPr>
                <w:rFonts w:ascii="Arial" w:hAnsi="Arial" w:cs="Arial"/>
                <w:bCs/>
                <w:kern w:val="28"/>
                <w:lang w:eastAsia="en-GB"/>
              </w:rPr>
              <w:t xml:space="preserve"> September 2024 at noon. The consultant engaged by the AMHT has still not been in contact with the Town Council. </w:t>
            </w:r>
          </w:p>
          <w:p w14:paraId="094D7F58" w14:textId="100C3C5D" w:rsidR="0035598B" w:rsidRDefault="0035598B" w:rsidP="00B21184">
            <w:pPr>
              <w:rPr>
                <w:rFonts w:ascii="Arial" w:hAnsi="Arial" w:cs="Arial"/>
                <w:bCs/>
                <w:kern w:val="28"/>
                <w:lang w:eastAsia="en-GB"/>
              </w:rPr>
            </w:pPr>
            <w:r>
              <w:rPr>
                <w:rFonts w:ascii="Arial" w:hAnsi="Arial" w:cs="Arial"/>
                <w:color w:val="FF0000"/>
              </w:rPr>
              <w:t xml:space="preserve">    </w:t>
            </w:r>
          </w:p>
        </w:tc>
      </w:tr>
      <w:tr w:rsidR="0035598B" w14:paraId="0DB1D522" w14:textId="77777777" w:rsidTr="00C96035">
        <w:trPr>
          <w:trHeight w:val="6172"/>
        </w:trPr>
        <w:tc>
          <w:tcPr>
            <w:tcW w:w="704" w:type="dxa"/>
          </w:tcPr>
          <w:p w14:paraId="0ECDAC5E" w14:textId="463A01AB" w:rsidR="0035598B" w:rsidRPr="00652798" w:rsidRDefault="0035598B" w:rsidP="0035598B">
            <w:pPr>
              <w:rPr>
                <w:rFonts w:ascii="Arial" w:hAnsi="Arial" w:cs="Arial"/>
                <w:b/>
                <w:kern w:val="28"/>
                <w:lang w:eastAsia="en-GB"/>
              </w:rPr>
            </w:pPr>
            <w:r w:rsidRPr="00652798">
              <w:rPr>
                <w:rFonts w:ascii="Arial" w:hAnsi="Arial" w:cs="Arial"/>
                <w:b/>
                <w:kern w:val="28"/>
                <w:lang w:eastAsia="en-GB"/>
              </w:rPr>
              <w:t>9.2</w:t>
            </w:r>
          </w:p>
        </w:tc>
        <w:tc>
          <w:tcPr>
            <w:tcW w:w="3266" w:type="dxa"/>
            <w:tcBorders>
              <w:right w:val="single" w:sz="4" w:space="0" w:color="auto"/>
            </w:tcBorders>
          </w:tcPr>
          <w:p w14:paraId="035A5237" w14:textId="63297611" w:rsidR="0035598B" w:rsidRDefault="00652798" w:rsidP="0035598B">
            <w:pPr>
              <w:rPr>
                <w:rFonts w:ascii="Arial" w:hAnsi="Arial" w:cs="Arial"/>
                <w:bCs/>
                <w:kern w:val="28"/>
                <w:lang w:eastAsia="en-GB"/>
              </w:rPr>
            </w:pPr>
            <w:r>
              <w:rPr>
                <w:rFonts w:ascii="Arial" w:hAnsi="Arial" w:cs="Arial"/>
                <w:bCs/>
                <w:kern w:val="28"/>
                <w:lang w:eastAsia="en-GB"/>
              </w:rPr>
              <w:t xml:space="preserve">To facilitate an improved display centre for the Newport Pagnell Museum at the old Police Station site, by applying for grant funding to support the project. </w:t>
            </w:r>
          </w:p>
        </w:tc>
        <w:tc>
          <w:tcPr>
            <w:tcW w:w="6658" w:type="dxa"/>
            <w:tcBorders>
              <w:left w:val="single" w:sz="4" w:space="0" w:color="auto"/>
            </w:tcBorders>
          </w:tcPr>
          <w:p w14:paraId="7F4F46AB" w14:textId="340D53CE" w:rsidR="00C96035" w:rsidRDefault="008853F9" w:rsidP="00652798">
            <w:pPr>
              <w:ind w:left="37"/>
              <w:rPr>
                <w:rFonts w:ascii="Arial" w:hAnsi="Arial" w:cs="Arial"/>
                <w:bCs/>
                <w:kern w:val="28"/>
                <w:lang w:eastAsia="en-GB"/>
              </w:rPr>
            </w:pPr>
            <w:r>
              <w:rPr>
                <w:rFonts w:ascii="Arial" w:hAnsi="Arial" w:cs="Arial"/>
                <w:bCs/>
                <w:kern w:val="28"/>
                <w:lang w:eastAsia="en-GB"/>
              </w:rPr>
              <w:t xml:space="preserve">The transfer of the Police Station site from </w:t>
            </w:r>
            <w:r w:rsidR="00652798" w:rsidRPr="00652798">
              <w:rPr>
                <w:rFonts w:ascii="Arial" w:hAnsi="Arial" w:cs="Arial"/>
                <w:bCs/>
                <w:kern w:val="28"/>
                <w:lang w:eastAsia="en-GB"/>
              </w:rPr>
              <w:t>Churchill Living Limited</w:t>
            </w:r>
            <w:r>
              <w:rPr>
                <w:rFonts w:ascii="Arial" w:hAnsi="Arial" w:cs="Arial"/>
                <w:bCs/>
                <w:kern w:val="28"/>
                <w:lang w:eastAsia="en-GB"/>
              </w:rPr>
              <w:t xml:space="preserve"> to the Town Council has still not taken place.  There remain some legal matters to clarify, and the </w:t>
            </w:r>
            <w:r w:rsidR="00C96035">
              <w:rPr>
                <w:rFonts w:ascii="Arial" w:hAnsi="Arial" w:cs="Arial"/>
                <w:bCs/>
                <w:kern w:val="28"/>
                <w:lang w:eastAsia="en-GB"/>
              </w:rPr>
              <w:t xml:space="preserve">site is currently subject to blasting for demolition, and so is not safe to enter.  However, the Town Council’s </w:t>
            </w:r>
            <w:r w:rsidR="007D6487">
              <w:rPr>
                <w:rFonts w:ascii="Arial" w:hAnsi="Arial" w:cs="Arial"/>
                <w:bCs/>
                <w:kern w:val="28"/>
                <w:lang w:eastAsia="en-GB"/>
              </w:rPr>
              <w:t>a</w:t>
            </w:r>
            <w:r w:rsidR="00C96035">
              <w:rPr>
                <w:rFonts w:ascii="Arial" w:hAnsi="Arial" w:cs="Arial"/>
                <w:bCs/>
                <w:kern w:val="28"/>
                <w:lang w:eastAsia="en-GB"/>
              </w:rPr>
              <w:t xml:space="preserve">rchitects have seen the site, and are currently </w:t>
            </w:r>
            <w:r w:rsidR="00C33AEE">
              <w:rPr>
                <w:rFonts w:ascii="Arial" w:hAnsi="Arial" w:cs="Arial"/>
                <w:bCs/>
                <w:kern w:val="28"/>
                <w:lang w:eastAsia="en-GB"/>
              </w:rPr>
              <w:t xml:space="preserve">creating </w:t>
            </w:r>
            <w:r w:rsidR="00C96035">
              <w:rPr>
                <w:rFonts w:ascii="Arial" w:hAnsi="Arial" w:cs="Arial"/>
                <w:bCs/>
                <w:kern w:val="28"/>
                <w:lang w:eastAsia="en-GB"/>
              </w:rPr>
              <w:t>plan</w:t>
            </w:r>
            <w:r w:rsidR="00C33AEE">
              <w:rPr>
                <w:rFonts w:ascii="Arial" w:hAnsi="Arial" w:cs="Arial"/>
                <w:bCs/>
                <w:kern w:val="28"/>
                <w:lang w:eastAsia="en-GB"/>
              </w:rPr>
              <w:t xml:space="preserve"> options</w:t>
            </w:r>
            <w:r w:rsidR="00C96035">
              <w:rPr>
                <w:rFonts w:ascii="Arial" w:hAnsi="Arial" w:cs="Arial"/>
                <w:bCs/>
                <w:kern w:val="28"/>
                <w:lang w:eastAsia="en-GB"/>
              </w:rPr>
              <w:t xml:space="preserve">. </w:t>
            </w:r>
            <w:r w:rsidR="00C33AEE">
              <w:rPr>
                <w:rFonts w:ascii="Arial" w:hAnsi="Arial" w:cs="Arial"/>
                <w:bCs/>
                <w:kern w:val="28"/>
                <w:lang w:eastAsia="en-GB"/>
              </w:rPr>
              <w:t xml:space="preserve">A Principal Designer has been appointed to work alongside the architects as is legally required. </w:t>
            </w:r>
          </w:p>
          <w:p w14:paraId="66A59C50" w14:textId="77777777" w:rsidR="00C96035" w:rsidRDefault="00C96035" w:rsidP="00652798">
            <w:pPr>
              <w:ind w:left="37"/>
              <w:rPr>
                <w:rFonts w:ascii="Arial" w:hAnsi="Arial" w:cs="Arial"/>
                <w:bCs/>
                <w:kern w:val="28"/>
                <w:lang w:eastAsia="en-GB"/>
              </w:rPr>
            </w:pPr>
          </w:p>
          <w:p w14:paraId="49A2D052" w14:textId="0B7074DC" w:rsidR="00652798" w:rsidRDefault="00C96035" w:rsidP="00652798">
            <w:pPr>
              <w:ind w:left="37"/>
              <w:rPr>
                <w:rFonts w:ascii="Arial" w:hAnsi="Arial" w:cs="Arial"/>
                <w:bCs/>
                <w:kern w:val="28"/>
                <w:lang w:eastAsia="en-GB"/>
              </w:rPr>
            </w:pPr>
            <w:r>
              <w:rPr>
                <w:rFonts w:ascii="Arial" w:hAnsi="Arial" w:cs="Arial"/>
                <w:bCs/>
                <w:kern w:val="28"/>
                <w:lang w:eastAsia="en-GB"/>
              </w:rPr>
              <w:t>The Historical Society</w:t>
            </w:r>
            <w:r w:rsidR="007D6487">
              <w:rPr>
                <w:rFonts w:ascii="Arial" w:hAnsi="Arial" w:cs="Arial"/>
                <w:bCs/>
                <w:kern w:val="28"/>
                <w:lang w:eastAsia="en-GB"/>
              </w:rPr>
              <w:t xml:space="preserve"> members</w:t>
            </w:r>
            <w:r>
              <w:rPr>
                <w:rFonts w:ascii="Arial" w:hAnsi="Arial" w:cs="Arial"/>
                <w:bCs/>
                <w:kern w:val="28"/>
                <w:lang w:eastAsia="en-GB"/>
              </w:rPr>
              <w:t xml:space="preserve"> ha</w:t>
            </w:r>
            <w:r w:rsidR="007D6487">
              <w:rPr>
                <w:rFonts w:ascii="Arial" w:hAnsi="Arial" w:cs="Arial"/>
                <w:bCs/>
                <w:kern w:val="28"/>
                <w:lang w:eastAsia="en-GB"/>
              </w:rPr>
              <w:t>ve</w:t>
            </w:r>
            <w:r>
              <w:rPr>
                <w:rFonts w:ascii="Arial" w:hAnsi="Arial" w:cs="Arial"/>
                <w:bCs/>
                <w:kern w:val="28"/>
                <w:lang w:eastAsia="en-GB"/>
              </w:rPr>
              <w:t xml:space="preserve"> also seen the site, and are enthused about its </w:t>
            </w:r>
            <w:r w:rsidR="00C33AEE">
              <w:rPr>
                <w:rFonts w:ascii="Arial" w:hAnsi="Arial" w:cs="Arial"/>
                <w:bCs/>
                <w:kern w:val="28"/>
                <w:lang w:eastAsia="en-GB"/>
              </w:rPr>
              <w:t xml:space="preserve">potential </w:t>
            </w:r>
            <w:r>
              <w:rPr>
                <w:rFonts w:ascii="Arial" w:hAnsi="Arial" w:cs="Arial"/>
                <w:bCs/>
                <w:kern w:val="28"/>
                <w:lang w:eastAsia="en-GB"/>
              </w:rPr>
              <w:t xml:space="preserve">use for display space for the Newport Pagnell museum.  The Town Council had previously offered the Historical Society some (undefined) display space, and the use of the cell block including prisoner exercise yard. The Historical Society has now given the Town Council an indication that </w:t>
            </w:r>
            <w:r w:rsidR="00C33AEE">
              <w:rPr>
                <w:rFonts w:ascii="Arial" w:hAnsi="Arial" w:cs="Arial"/>
                <w:bCs/>
                <w:kern w:val="28"/>
                <w:lang w:eastAsia="en-GB"/>
              </w:rPr>
              <w:t xml:space="preserve">in addition to the cell block </w:t>
            </w:r>
            <w:r>
              <w:rPr>
                <w:rFonts w:ascii="Arial" w:hAnsi="Arial" w:cs="Arial"/>
                <w:bCs/>
                <w:kern w:val="28"/>
                <w:lang w:eastAsia="en-GB"/>
              </w:rPr>
              <w:t xml:space="preserve">they would need the provision of a public toilet, and would like a) the use of the </w:t>
            </w:r>
            <w:r w:rsidR="00C33AEE">
              <w:rPr>
                <w:rFonts w:ascii="Arial" w:hAnsi="Arial" w:cs="Arial"/>
                <w:bCs/>
                <w:kern w:val="28"/>
                <w:lang w:eastAsia="en-GB"/>
              </w:rPr>
              <w:t xml:space="preserve">existing </w:t>
            </w:r>
            <w:r>
              <w:rPr>
                <w:rFonts w:ascii="Arial" w:hAnsi="Arial" w:cs="Arial"/>
                <w:bCs/>
                <w:kern w:val="28"/>
                <w:lang w:eastAsia="en-GB"/>
              </w:rPr>
              <w:t xml:space="preserve">upstairs kitchen and b) as many rooms as possible upstairs converted to one large open space. </w:t>
            </w:r>
            <w:r w:rsidR="00652798" w:rsidRPr="00652798">
              <w:rPr>
                <w:rFonts w:ascii="Arial" w:hAnsi="Arial" w:cs="Arial"/>
                <w:bCs/>
                <w:kern w:val="28"/>
                <w:lang w:eastAsia="en-GB"/>
              </w:rPr>
              <w:t xml:space="preserve"> </w:t>
            </w:r>
          </w:p>
          <w:p w14:paraId="5F34902B" w14:textId="77777777" w:rsidR="00652798" w:rsidRDefault="00652798" w:rsidP="00652798">
            <w:pPr>
              <w:ind w:left="37"/>
              <w:rPr>
                <w:rFonts w:ascii="Arial" w:hAnsi="Arial" w:cs="Arial"/>
                <w:bCs/>
                <w:kern w:val="28"/>
                <w:lang w:eastAsia="en-GB"/>
              </w:rPr>
            </w:pPr>
          </w:p>
          <w:p w14:paraId="606A01E6" w14:textId="77777777" w:rsidR="00C96035" w:rsidRDefault="00652798" w:rsidP="00652798">
            <w:pPr>
              <w:ind w:left="37"/>
              <w:rPr>
                <w:rFonts w:ascii="Arial" w:hAnsi="Arial" w:cs="Arial"/>
                <w:bCs/>
                <w:kern w:val="28"/>
                <w:lang w:eastAsia="en-GB"/>
              </w:rPr>
            </w:pPr>
            <w:r w:rsidRPr="00652798">
              <w:rPr>
                <w:rFonts w:ascii="Arial" w:hAnsi="Arial" w:cs="Arial"/>
                <w:bCs/>
                <w:kern w:val="28"/>
                <w:lang w:eastAsia="en-GB"/>
              </w:rPr>
              <w:t xml:space="preserve">Cllr Henderson and the clerk </w:t>
            </w:r>
            <w:r w:rsidR="00C96035">
              <w:rPr>
                <w:rFonts w:ascii="Arial" w:hAnsi="Arial" w:cs="Arial"/>
                <w:bCs/>
                <w:kern w:val="28"/>
                <w:lang w:eastAsia="en-GB"/>
              </w:rPr>
              <w:t>are to hold another</w:t>
            </w:r>
            <w:r w:rsidRPr="00652798">
              <w:rPr>
                <w:rFonts w:ascii="Arial" w:hAnsi="Arial" w:cs="Arial"/>
                <w:bCs/>
                <w:kern w:val="28"/>
                <w:lang w:eastAsia="en-GB"/>
              </w:rPr>
              <w:t xml:space="preserve"> meeting with Carolyn Taylor, a grant funding specialist, regarding assistance in applying for Lottery Heritage Funding</w:t>
            </w:r>
            <w:r w:rsidR="00C96035">
              <w:rPr>
                <w:rFonts w:ascii="Arial" w:hAnsi="Arial" w:cs="Arial"/>
                <w:bCs/>
                <w:kern w:val="28"/>
                <w:lang w:eastAsia="en-GB"/>
              </w:rPr>
              <w:t xml:space="preserve"> for a public consultation which could hopefully also include architectural and principal designer fees</w:t>
            </w:r>
            <w:r w:rsidRPr="00652798">
              <w:rPr>
                <w:rFonts w:ascii="Arial" w:hAnsi="Arial" w:cs="Arial"/>
                <w:bCs/>
                <w:kern w:val="28"/>
                <w:lang w:eastAsia="en-GB"/>
              </w:rPr>
              <w:t xml:space="preserve">. </w:t>
            </w:r>
          </w:p>
          <w:p w14:paraId="3B10C712" w14:textId="3715C111" w:rsidR="0035598B" w:rsidRDefault="00652798" w:rsidP="00C96035">
            <w:pPr>
              <w:ind w:left="37"/>
              <w:rPr>
                <w:rFonts w:ascii="Arial" w:hAnsi="Arial" w:cs="Arial"/>
                <w:bCs/>
                <w:kern w:val="28"/>
                <w:lang w:eastAsia="en-GB"/>
              </w:rPr>
            </w:pPr>
            <w:r w:rsidRPr="00652798">
              <w:rPr>
                <w:rFonts w:ascii="Arial" w:hAnsi="Arial" w:cs="Arial"/>
                <w:bCs/>
                <w:kern w:val="28"/>
                <w:lang w:eastAsia="en-GB"/>
              </w:rPr>
              <w:t xml:space="preserve"> </w:t>
            </w:r>
          </w:p>
        </w:tc>
      </w:tr>
    </w:tbl>
    <w:p w14:paraId="053C0482" w14:textId="77777777" w:rsidR="00652798" w:rsidRDefault="00652798" w:rsidP="00652798">
      <w:pPr>
        <w:ind w:left="-284"/>
        <w:rPr>
          <w:rFonts w:ascii="Arial" w:hAnsi="Arial" w:cs="Arial"/>
          <w:b/>
        </w:rPr>
      </w:pPr>
    </w:p>
    <w:p w14:paraId="156D6428" w14:textId="77777777" w:rsidR="007D6487" w:rsidRDefault="007D6487" w:rsidP="00652798">
      <w:pPr>
        <w:ind w:left="-284"/>
        <w:rPr>
          <w:rFonts w:ascii="Arial" w:hAnsi="Arial" w:cs="Arial"/>
          <w:b/>
        </w:rPr>
      </w:pPr>
    </w:p>
    <w:p w14:paraId="684BF449" w14:textId="77777777" w:rsidR="007D6487" w:rsidRDefault="007D6487" w:rsidP="00652798">
      <w:pPr>
        <w:ind w:left="-284"/>
        <w:rPr>
          <w:rFonts w:ascii="Arial" w:hAnsi="Arial" w:cs="Arial"/>
          <w:b/>
        </w:rPr>
      </w:pPr>
    </w:p>
    <w:p w14:paraId="009DCD46" w14:textId="77777777" w:rsidR="007D6487" w:rsidRDefault="007D6487" w:rsidP="00652798">
      <w:pPr>
        <w:ind w:left="-284"/>
        <w:rPr>
          <w:rFonts w:ascii="Arial" w:hAnsi="Arial" w:cs="Arial"/>
          <w:b/>
        </w:rPr>
      </w:pPr>
    </w:p>
    <w:p w14:paraId="0CF39CAB" w14:textId="44E7831D" w:rsidR="0035598B" w:rsidRDefault="00652798" w:rsidP="00652798">
      <w:pPr>
        <w:ind w:left="-284"/>
        <w:rPr>
          <w:rFonts w:ascii="Arial" w:hAnsi="Arial" w:cs="Arial"/>
          <w:b/>
        </w:rPr>
      </w:pPr>
      <w:r>
        <w:rPr>
          <w:rFonts w:ascii="Arial" w:hAnsi="Arial" w:cs="Arial"/>
          <w:b/>
        </w:rPr>
        <w:t xml:space="preserve">ITEM </w:t>
      </w:r>
      <w:r w:rsidR="00B21184">
        <w:rPr>
          <w:rFonts w:ascii="Arial" w:hAnsi="Arial" w:cs="Arial"/>
          <w:b/>
        </w:rPr>
        <w:t>10</w:t>
      </w:r>
      <w:r>
        <w:rPr>
          <w:rFonts w:ascii="Arial" w:hAnsi="Arial" w:cs="Arial"/>
          <w:b/>
        </w:rPr>
        <w:t>.  E&amp;S/</w:t>
      </w:r>
      <w:r w:rsidR="00522350">
        <w:rPr>
          <w:rFonts w:ascii="Arial" w:hAnsi="Arial" w:cs="Arial"/>
          <w:b/>
        </w:rPr>
        <w:t>SEPT</w:t>
      </w:r>
      <w:r>
        <w:rPr>
          <w:rFonts w:ascii="Arial" w:hAnsi="Arial" w:cs="Arial"/>
          <w:b/>
        </w:rPr>
        <w:t xml:space="preserve">/2024: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403"/>
        <w:gridCol w:w="6520"/>
      </w:tblGrid>
      <w:tr w:rsidR="00B21184" w14:paraId="23573203" w14:textId="77777777" w:rsidTr="00C33AEE">
        <w:trPr>
          <w:trHeight w:val="1859"/>
        </w:trPr>
        <w:tc>
          <w:tcPr>
            <w:tcW w:w="709" w:type="dxa"/>
          </w:tcPr>
          <w:p w14:paraId="1D952843" w14:textId="7C9A4D5F" w:rsidR="00B21184" w:rsidRDefault="00B21184" w:rsidP="00652798">
            <w:pPr>
              <w:rPr>
                <w:rFonts w:ascii="Arial" w:hAnsi="Arial" w:cs="Arial"/>
                <w:b/>
              </w:rPr>
            </w:pPr>
            <w:r>
              <w:rPr>
                <w:rFonts w:ascii="Arial" w:hAnsi="Arial" w:cs="Arial"/>
                <w:b/>
              </w:rPr>
              <w:t>10.1</w:t>
            </w:r>
          </w:p>
        </w:tc>
        <w:tc>
          <w:tcPr>
            <w:tcW w:w="3403" w:type="dxa"/>
            <w:tcBorders>
              <w:right w:val="single" w:sz="4" w:space="0" w:color="auto"/>
            </w:tcBorders>
          </w:tcPr>
          <w:p w14:paraId="77C80242" w14:textId="77777777" w:rsidR="005F7C25" w:rsidRDefault="00B21184" w:rsidP="00652798">
            <w:pPr>
              <w:rPr>
                <w:rFonts w:ascii="Arial" w:hAnsi="Arial" w:cs="Arial"/>
                <w:bCs/>
              </w:rPr>
            </w:pPr>
            <w:r>
              <w:rPr>
                <w:rFonts w:ascii="Arial" w:hAnsi="Arial" w:cs="Arial"/>
                <w:bCs/>
              </w:rPr>
              <w:t>To undertake a grass ‘frequency of occurrence’ survey on Bury Common to facilitate an Enhanced Tier application to the Rural Payments Agency for 2025.</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520" w:type="dxa"/>
            <w:tcBorders>
              <w:left w:val="single" w:sz="4" w:space="0" w:color="auto"/>
            </w:tcBorders>
          </w:tcPr>
          <w:p w14:paraId="075A03FA" w14:textId="01E582D9" w:rsidR="00B21184" w:rsidRPr="00DD7124" w:rsidRDefault="00DD7124" w:rsidP="00652798">
            <w:pPr>
              <w:rPr>
                <w:rFonts w:ascii="Arial" w:hAnsi="Arial" w:cs="Arial"/>
                <w:bCs/>
              </w:rPr>
            </w:pPr>
            <w:r>
              <w:rPr>
                <w:rFonts w:ascii="Arial" w:hAnsi="Arial" w:cs="Arial"/>
                <w:bCs/>
              </w:rPr>
              <w:t xml:space="preserve">An initial problem with the grasses survey has been overcome.  The results </w:t>
            </w:r>
            <w:r w:rsidR="007D6487">
              <w:rPr>
                <w:rFonts w:ascii="Arial" w:hAnsi="Arial" w:cs="Arial"/>
                <w:bCs/>
              </w:rPr>
              <w:t xml:space="preserve">of the survey </w:t>
            </w:r>
            <w:r>
              <w:rPr>
                <w:rFonts w:ascii="Arial" w:hAnsi="Arial" w:cs="Arial"/>
                <w:bCs/>
              </w:rPr>
              <w:t xml:space="preserve">have now come in showing that there is scope to increase the occurrence of certain grasses on both the meadow and the common.  </w:t>
            </w:r>
          </w:p>
        </w:tc>
      </w:tr>
      <w:tr w:rsidR="00DD7124" w14:paraId="3D2A9278" w14:textId="77777777" w:rsidTr="00C33AEE">
        <w:tc>
          <w:tcPr>
            <w:tcW w:w="709" w:type="dxa"/>
          </w:tcPr>
          <w:p w14:paraId="63266CA9" w14:textId="1F0172BB" w:rsidR="00DD7124" w:rsidRDefault="00C33AEE" w:rsidP="00DD7124">
            <w:pPr>
              <w:rPr>
                <w:rFonts w:ascii="Arial" w:hAnsi="Arial" w:cs="Arial"/>
                <w:b/>
              </w:rPr>
            </w:pPr>
            <w:r>
              <w:rPr>
                <w:rFonts w:ascii="Arial" w:hAnsi="Arial" w:cs="Arial"/>
                <w:b/>
              </w:rPr>
              <w:t xml:space="preserve">10.2 </w:t>
            </w:r>
          </w:p>
        </w:tc>
        <w:tc>
          <w:tcPr>
            <w:tcW w:w="3403" w:type="dxa"/>
            <w:tcBorders>
              <w:right w:val="single" w:sz="4" w:space="0" w:color="auto"/>
            </w:tcBorders>
          </w:tcPr>
          <w:p w14:paraId="54238BD9" w14:textId="7EC4E9BF" w:rsidR="00DD7124" w:rsidRPr="00B21184" w:rsidRDefault="00C33AEE" w:rsidP="00DD7124">
            <w:pPr>
              <w:rPr>
                <w:rFonts w:ascii="Arial" w:hAnsi="Arial" w:cs="Arial"/>
                <w:bCs/>
              </w:rPr>
            </w:pPr>
            <w:r>
              <w:rPr>
                <w:rFonts w:ascii="Arial" w:hAnsi="Arial" w:cs="Arial"/>
                <w:bCs/>
              </w:rPr>
              <w:t xml:space="preserve">To ensure that Newport Pagnell Town Council received payment in full for the Higher Tier 2024 payments from the Rural Payments Agency.  </w:t>
            </w:r>
          </w:p>
        </w:tc>
        <w:tc>
          <w:tcPr>
            <w:tcW w:w="6520" w:type="dxa"/>
            <w:tcBorders>
              <w:left w:val="single" w:sz="4" w:space="0" w:color="auto"/>
            </w:tcBorders>
          </w:tcPr>
          <w:p w14:paraId="78E92636" w14:textId="3BC0BDD6" w:rsidR="00DD7124" w:rsidRDefault="00DD7124" w:rsidP="00DD7124">
            <w:pPr>
              <w:rPr>
                <w:rFonts w:ascii="Arial" w:hAnsi="Arial" w:cs="Arial"/>
                <w:bCs/>
              </w:rPr>
            </w:pPr>
            <w:r>
              <w:rPr>
                <w:rFonts w:ascii="Arial" w:hAnsi="Arial" w:cs="Arial"/>
                <w:bCs/>
              </w:rPr>
              <w:t xml:space="preserve">This will mean that an application can be submitted by the Town Council’s agent late </w:t>
            </w:r>
            <w:r w:rsidR="00C33AEE">
              <w:rPr>
                <w:rFonts w:ascii="Arial" w:hAnsi="Arial" w:cs="Arial"/>
                <w:bCs/>
              </w:rPr>
              <w:t xml:space="preserve">in </w:t>
            </w:r>
            <w:r>
              <w:rPr>
                <w:rFonts w:ascii="Arial" w:hAnsi="Arial" w:cs="Arial"/>
                <w:bCs/>
              </w:rPr>
              <w:t xml:space="preserve">September 2024, for an enhanced funding tier from the Rural Payments Agency in 2025.  However before this can be done, core sampling is  needed on both sites, so the clerk has commissioned this at a cost of £135.00.  </w:t>
            </w:r>
          </w:p>
          <w:p w14:paraId="7C768561" w14:textId="77777777" w:rsidR="00DD7124" w:rsidRDefault="00DD7124" w:rsidP="00DD7124">
            <w:pPr>
              <w:rPr>
                <w:rFonts w:ascii="Arial" w:hAnsi="Arial" w:cs="Arial"/>
                <w:bCs/>
              </w:rPr>
            </w:pPr>
          </w:p>
          <w:p w14:paraId="0E69BF6C" w14:textId="4FC38BA7" w:rsidR="00DD7124" w:rsidRDefault="00DD7124" w:rsidP="00DD7124">
            <w:pPr>
              <w:rPr>
                <w:rFonts w:ascii="Arial" w:hAnsi="Arial" w:cs="Arial"/>
                <w:bCs/>
              </w:rPr>
            </w:pPr>
            <w:r>
              <w:rPr>
                <w:rFonts w:ascii="Arial" w:hAnsi="Arial" w:cs="Arial"/>
                <w:bCs/>
              </w:rPr>
              <w:t>One year of data on Bury Common (2021) has been transferred by Milton Keynes City Council (MKCC), which will allow the Town Council to claim 2/3</w:t>
            </w:r>
            <w:r>
              <w:rPr>
                <w:rFonts w:ascii="Arial" w:hAnsi="Arial" w:cs="Arial"/>
                <w:bCs/>
                <w:vertAlign w:val="superscript"/>
              </w:rPr>
              <w:t xml:space="preserve">rds </w:t>
            </w:r>
            <w:r>
              <w:rPr>
                <w:rFonts w:ascii="Arial" w:hAnsi="Arial" w:cs="Arial"/>
                <w:bCs/>
              </w:rPr>
              <w:t xml:space="preserve">of the 2024 payment from the Rural Payments Agency.  However, that Council is refusing to transfer the second year of data.  The clerk has set a date with Kevin Cassidy of MKCC, various MKCC Ward Councillors and the Council’s agent to discuss this.      </w:t>
            </w:r>
          </w:p>
          <w:p w14:paraId="72B8F8B8" w14:textId="6D201FA8" w:rsidR="00DD7124" w:rsidRDefault="00DD7124" w:rsidP="00DD7124">
            <w:pPr>
              <w:rPr>
                <w:rFonts w:ascii="Arial" w:hAnsi="Arial" w:cs="Arial"/>
                <w:b/>
              </w:rPr>
            </w:pPr>
          </w:p>
        </w:tc>
      </w:tr>
      <w:tr w:rsidR="00DD7124" w14:paraId="47B426BE" w14:textId="77777777" w:rsidTr="00C33AEE">
        <w:tc>
          <w:tcPr>
            <w:tcW w:w="709" w:type="dxa"/>
          </w:tcPr>
          <w:p w14:paraId="2541E787" w14:textId="6E7B0FAC" w:rsidR="00DD7124" w:rsidRDefault="00DD7124" w:rsidP="00DD7124">
            <w:pPr>
              <w:rPr>
                <w:rFonts w:ascii="Arial" w:hAnsi="Arial" w:cs="Arial"/>
                <w:b/>
              </w:rPr>
            </w:pPr>
          </w:p>
        </w:tc>
        <w:tc>
          <w:tcPr>
            <w:tcW w:w="3403" w:type="dxa"/>
            <w:tcBorders>
              <w:right w:val="single" w:sz="4" w:space="0" w:color="auto"/>
            </w:tcBorders>
          </w:tcPr>
          <w:p w14:paraId="6C5BE907" w14:textId="31AA5491" w:rsidR="00DD7124" w:rsidRPr="00B21184" w:rsidRDefault="00DD7124" w:rsidP="00DD7124">
            <w:pPr>
              <w:rPr>
                <w:rFonts w:ascii="Arial" w:hAnsi="Arial" w:cs="Arial"/>
                <w:bCs/>
              </w:rPr>
            </w:pPr>
          </w:p>
        </w:tc>
        <w:tc>
          <w:tcPr>
            <w:tcW w:w="6520" w:type="dxa"/>
            <w:tcBorders>
              <w:left w:val="single" w:sz="4" w:space="0" w:color="auto"/>
            </w:tcBorders>
          </w:tcPr>
          <w:p w14:paraId="1D079A38" w14:textId="572F6A4B" w:rsidR="00DD7124" w:rsidRPr="00B21184" w:rsidRDefault="00DD7124" w:rsidP="00DD7124">
            <w:pPr>
              <w:ind w:left="37"/>
              <w:rPr>
                <w:rFonts w:ascii="Arial" w:hAnsi="Arial" w:cs="Arial"/>
                <w:bCs/>
              </w:rPr>
            </w:pPr>
          </w:p>
        </w:tc>
      </w:tr>
    </w:tbl>
    <w:p w14:paraId="504844C0" w14:textId="06B9C0F3" w:rsidR="0036224A" w:rsidRPr="005F7C25" w:rsidRDefault="006C0E51" w:rsidP="005F7C25">
      <w:pPr>
        <w:rPr>
          <w:rFonts w:ascii="Arial" w:hAnsi="Arial" w:cs="Arial"/>
          <w:b/>
        </w:rPr>
      </w:pPr>
      <w:r w:rsidRPr="005F7C25">
        <w:rPr>
          <w:rFonts w:ascii="Arial" w:hAnsi="Arial" w:cs="Arial"/>
          <w:b/>
        </w:rPr>
        <w:t xml:space="preserve">ITEM </w:t>
      </w:r>
      <w:r w:rsidR="00652798" w:rsidRPr="005F7C25">
        <w:rPr>
          <w:rFonts w:ascii="Arial" w:hAnsi="Arial" w:cs="Arial"/>
          <w:b/>
        </w:rPr>
        <w:t>1</w:t>
      </w:r>
      <w:r w:rsidR="00B21184" w:rsidRPr="005F7C25">
        <w:rPr>
          <w:rFonts w:ascii="Arial" w:hAnsi="Arial" w:cs="Arial"/>
          <w:b/>
        </w:rPr>
        <w:t>1</w:t>
      </w:r>
      <w:r w:rsidRPr="005F7C25">
        <w:rPr>
          <w:rFonts w:ascii="Arial" w:hAnsi="Arial" w:cs="Arial"/>
          <w:b/>
        </w:rPr>
        <w:t xml:space="preserve">.   </w:t>
      </w:r>
      <w:r w:rsidR="00BE5E5B" w:rsidRPr="005F7C25">
        <w:rPr>
          <w:rFonts w:ascii="Arial" w:hAnsi="Arial" w:cs="Arial"/>
          <w:b/>
        </w:rPr>
        <w:t>E&amp;S</w:t>
      </w:r>
      <w:r w:rsidRPr="005F7C25">
        <w:rPr>
          <w:rFonts w:ascii="Arial" w:hAnsi="Arial" w:cs="Arial"/>
          <w:b/>
        </w:rPr>
        <w:t>/</w:t>
      </w:r>
      <w:r w:rsidR="00DD7124">
        <w:rPr>
          <w:rFonts w:ascii="Arial" w:hAnsi="Arial" w:cs="Arial"/>
          <w:b/>
        </w:rPr>
        <w:t>SEPT</w:t>
      </w:r>
      <w:r w:rsidRPr="005F7C25">
        <w:rPr>
          <w:rFonts w:ascii="Arial" w:hAnsi="Arial" w:cs="Arial"/>
          <w:b/>
        </w:rPr>
        <w:t>/202</w:t>
      </w:r>
      <w:r w:rsidR="004C05DF" w:rsidRPr="005F7C25">
        <w:rPr>
          <w:rFonts w:ascii="Arial" w:hAnsi="Arial" w:cs="Arial"/>
          <w:b/>
        </w:rPr>
        <w:t>4</w:t>
      </w:r>
      <w:r w:rsidRPr="005F7C25">
        <w:rPr>
          <w:rFonts w:ascii="Arial" w:hAnsi="Arial" w:cs="Arial"/>
          <w:b/>
        </w:rPr>
        <w:t>:</w:t>
      </w:r>
      <w:r w:rsidR="001C0F1E" w:rsidRPr="005F7C25">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44076DF6" w14:textId="6691E70F" w:rsidR="0036224A" w:rsidRDefault="00652798" w:rsidP="005F7C25">
      <w:pPr>
        <w:ind w:left="851" w:hanging="851"/>
        <w:rPr>
          <w:rFonts w:ascii="Arial" w:hAnsi="Arial" w:cs="Arial"/>
        </w:rPr>
      </w:pPr>
      <w:r>
        <w:rPr>
          <w:rFonts w:ascii="Arial" w:hAnsi="Arial" w:cs="Arial"/>
          <w:b/>
          <w:bCs/>
        </w:rPr>
        <w:t>1</w:t>
      </w:r>
      <w:r w:rsidR="00B21184">
        <w:rPr>
          <w:rFonts w:ascii="Arial" w:hAnsi="Arial" w:cs="Arial"/>
          <w:b/>
          <w:bCs/>
        </w:rPr>
        <w:t>1</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DD7124">
        <w:rPr>
          <w:rFonts w:ascii="Arial" w:hAnsi="Arial" w:cs="Arial"/>
        </w:rPr>
        <w:t>July</w:t>
      </w:r>
      <w:r w:rsidR="000F2631">
        <w:rPr>
          <w:rFonts w:ascii="Arial" w:hAnsi="Arial" w:cs="Arial"/>
        </w:rPr>
        <w:t xml:space="preserve"> 2024</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r w:rsidR="005143DD">
        <w:rPr>
          <w:rFonts w:ascii="Arial" w:hAnsi="Arial" w:cs="Arial"/>
        </w:rPr>
        <w:t xml:space="preserve">  </w:t>
      </w:r>
    </w:p>
    <w:p w14:paraId="5EA3EEE0" w14:textId="77777777" w:rsidR="00032CF4" w:rsidRDefault="00032CF4" w:rsidP="0026390F">
      <w:pPr>
        <w:pStyle w:val="ListParagraph"/>
        <w:ind w:left="-142" w:hanging="567"/>
        <w:rPr>
          <w:rFonts w:ascii="Arial" w:hAnsi="Arial" w:cs="Arial"/>
          <w:bCs/>
        </w:rPr>
      </w:pPr>
    </w:p>
    <w:p w14:paraId="6C19624D" w14:textId="74D86D6B" w:rsidR="00FA02F4" w:rsidRPr="00706D1C" w:rsidRDefault="00032CF4" w:rsidP="00706D1C">
      <w:pPr>
        <w:pStyle w:val="ListParagraph"/>
        <w:ind w:left="0"/>
        <w:rPr>
          <w:rFonts w:ascii="Arial" w:hAnsi="Arial" w:cs="Arial"/>
          <w:b/>
        </w:rPr>
      </w:pPr>
      <w:r>
        <w:rPr>
          <w:rFonts w:ascii="Arial" w:hAnsi="Arial" w:cs="Arial"/>
          <w:b/>
        </w:rPr>
        <w:t>ITEM 1</w:t>
      </w:r>
      <w:r w:rsidR="00B21184">
        <w:rPr>
          <w:rFonts w:ascii="Arial" w:hAnsi="Arial" w:cs="Arial"/>
          <w:b/>
        </w:rPr>
        <w:t>2</w:t>
      </w:r>
      <w:r>
        <w:rPr>
          <w:rFonts w:ascii="Arial" w:hAnsi="Arial" w:cs="Arial"/>
          <w:b/>
        </w:rPr>
        <w:t>.   E&amp;S/</w:t>
      </w:r>
      <w:r w:rsidR="00DD7124">
        <w:rPr>
          <w:rFonts w:ascii="Arial" w:hAnsi="Arial" w:cs="Arial"/>
          <w:b/>
        </w:rPr>
        <w:t>SEPT</w:t>
      </w:r>
      <w:r>
        <w:rPr>
          <w:rFonts w:ascii="Arial" w:hAnsi="Arial" w:cs="Arial"/>
          <w:b/>
        </w:rPr>
        <w:t xml:space="preserve">/2024: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027268F7" w14:textId="56266262" w:rsidR="00657A5A" w:rsidRPr="003014CA" w:rsidRDefault="005143DD" w:rsidP="005F7C25">
      <w:pPr>
        <w:rPr>
          <w:rFonts w:ascii="Arial" w:hAnsi="Arial" w:cs="Arial"/>
          <w:bCs/>
        </w:rPr>
      </w:pPr>
      <w:r>
        <w:rPr>
          <w:rFonts w:ascii="Arial" w:hAnsi="Arial" w:cs="Arial"/>
          <w:bCs/>
        </w:rPr>
        <w:t>There were n</w:t>
      </w:r>
      <w:r w:rsidR="003014CA">
        <w:rPr>
          <w:rFonts w:ascii="Arial" w:hAnsi="Arial" w:cs="Arial"/>
          <w:bCs/>
        </w:rPr>
        <w:t xml:space="preserve">o </w:t>
      </w:r>
      <w:r w:rsidR="00924D74">
        <w:rPr>
          <w:rFonts w:ascii="Arial" w:hAnsi="Arial" w:cs="Arial"/>
          <w:bCs/>
        </w:rPr>
        <w:t>additional</w:t>
      </w:r>
      <w:r w:rsidR="003014CA">
        <w:rPr>
          <w:rFonts w:ascii="Arial" w:hAnsi="Arial" w:cs="Arial"/>
          <w:bCs/>
        </w:rPr>
        <w:t xml:space="preserve"> items suggested for the next agenda</w:t>
      </w:r>
      <w:r w:rsidR="00706D1C">
        <w:rPr>
          <w:rFonts w:ascii="Arial" w:hAnsi="Arial" w:cs="Arial"/>
          <w:bCs/>
        </w:rPr>
        <w:t xml:space="preserve"> apart from the meeting with the group wishing to set up a BMX international track in Newport Pagnell</w:t>
      </w:r>
      <w:r w:rsidR="003014CA">
        <w:rPr>
          <w:rFonts w:ascii="Arial" w:hAnsi="Arial" w:cs="Arial"/>
          <w:bCs/>
        </w:rPr>
        <w:t xml:space="preserve">.  </w:t>
      </w:r>
    </w:p>
    <w:p w14:paraId="4EFF7B58" w14:textId="6A085F24"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3D824BF3"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11.15am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55582B7A"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126985">
        <w:rPr>
          <w:rFonts w:ascii="Arial" w:hAnsi="Arial" w:cs="Arial"/>
          <w:b/>
        </w:rPr>
        <w:t xml:space="preserve"> </w:t>
      </w:r>
      <w:r w:rsidR="00706D1C">
        <w:rPr>
          <w:rFonts w:ascii="Arial" w:hAnsi="Arial" w:cs="Arial"/>
          <w:b/>
        </w:rPr>
        <w:t>18</w:t>
      </w:r>
      <w:r w:rsidR="00706D1C" w:rsidRPr="00706D1C">
        <w:rPr>
          <w:rFonts w:ascii="Arial" w:hAnsi="Arial" w:cs="Arial"/>
          <w:b/>
          <w:vertAlign w:val="superscript"/>
        </w:rPr>
        <w:t>th</w:t>
      </w:r>
      <w:r w:rsidR="00706D1C">
        <w:rPr>
          <w:rFonts w:ascii="Arial" w:hAnsi="Arial" w:cs="Arial"/>
          <w:b/>
        </w:rPr>
        <w:t xml:space="preserve"> November</w:t>
      </w:r>
      <w:r w:rsidR="00126985">
        <w:rPr>
          <w:rFonts w:ascii="Arial" w:hAnsi="Arial" w:cs="Arial"/>
          <w:b/>
        </w:rPr>
        <w:t xml:space="preserve"> 2024</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4"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9"/>
  </w:num>
  <w:num w:numId="5" w16cid:durableId="500899056">
    <w:abstractNumId w:val="26"/>
  </w:num>
  <w:num w:numId="6" w16cid:durableId="477648662">
    <w:abstractNumId w:val="32"/>
  </w:num>
  <w:num w:numId="7" w16cid:durableId="115876951">
    <w:abstractNumId w:val="40"/>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4"/>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7"/>
  </w:num>
  <w:num w:numId="22" w16cid:durableId="952908335">
    <w:abstractNumId w:val="23"/>
  </w:num>
  <w:num w:numId="23" w16cid:durableId="599027517">
    <w:abstractNumId w:val="19"/>
  </w:num>
  <w:num w:numId="24" w16cid:durableId="1832869229">
    <w:abstractNumId w:val="36"/>
  </w:num>
  <w:num w:numId="25" w16cid:durableId="1910576694">
    <w:abstractNumId w:val="15"/>
  </w:num>
  <w:num w:numId="26" w16cid:durableId="1578520033">
    <w:abstractNumId w:val="24"/>
  </w:num>
  <w:num w:numId="27" w16cid:durableId="1809394159">
    <w:abstractNumId w:val="22"/>
  </w:num>
  <w:num w:numId="28" w16cid:durableId="395668399">
    <w:abstractNumId w:val="33"/>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1"/>
  </w:num>
  <w:num w:numId="37" w16cid:durableId="1652367151">
    <w:abstractNumId w:val="6"/>
  </w:num>
  <w:num w:numId="38" w16cid:durableId="1099134896">
    <w:abstractNumId w:val="35"/>
  </w:num>
  <w:num w:numId="39" w16cid:durableId="240144685">
    <w:abstractNumId w:val="1"/>
  </w:num>
  <w:num w:numId="40" w16cid:durableId="1289119330">
    <w:abstractNumId w:val="12"/>
  </w:num>
  <w:num w:numId="41" w16cid:durableId="1538930357">
    <w:abstractNumId w:val="3"/>
  </w:num>
  <w:num w:numId="42" w16cid:durableId="179463845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9A9"/>
    <w:rsid w:val="00033DDB"/>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FA0"/>
    <w:rsid w:val="00266186"/>
    <w:rsid w:val="002667DA"/>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605D"/>
    <w:rsid w:val="003061CF"/>
    <w:rsid w:val="00306D9B"/>
    <w:rsid w:val="0030737F"/>
    <w:rsid w:val="003076FA"/>
    <w:rsid w:val="0031005B"/>
    <w:rsid w:val="0031384C"/>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7B2"/>
    <w:rsid w:val="003D5524"/>
    <w:rsid w:val="003D55BD"/>
    <w:rsid w:val="003D6FD0"/>
    <w:rsid w:val="003D7731"/>
    <w:rsid w:val="003E33F2"/>
    <w:rsid w:val="003E5640"/>
    <w:rsid w:val="003F030C"/>
    <w:rsid w:val="003F0CDB"/>
    <w:rsid w:val="003F1834"/>
    <w:rsid w:val="003F2145"/>
    <w:rsid w:val="003F2581"/>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2A7"/>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4BD3"/>
    <w:rsid w:val="004D4F9C"/>
    <w:rsid w:val="004D508F"/>
    <w:rsid w:val="004D5F1A"/>
    <w:rsid w:val="004D6DC5"/>
    <w:rsid w:val="004E0B4D"/>
    <w:rsid w:val="004E14DA"/>
    <w:rsid w:val="004E2A93"/>
    <w:rsid w:val="004E2E8B"/>
    <w:rsid w:val="004E33F6"/>
    <w:rsid w:val="004E362E"/>
    <w:rsid w:val="004E4C4F"/>
    <w:rsid w:val="004E4DAE"/>
    <w:rsid w:val="004E58D0"/>
    <w:rsid w:val="004E62FC"/>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9E1"/>
    <w:rsid w:val="00521279"/>
    <w:rsid w:val="00522350"/>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A078B"/>
    <w:rsid w:val="005A0966"/>
    <w:rsid w:val="005A0CF1"/>
    <w:rsid w:val="005A0D38"/>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0AC"/>
    <w:rsid w:val="005C2120"/>
    <w:rsid w:val="005C2139"/>
    <w:rsid w:val="005C3A4A"/>
    <w:rsid w:val="005C3A97"/>
    <w:rsid w:val="005D0030"/>
    <w:rsid w:val="005D0383"/>
    <w:rsid w:val="005D053B"/>
    <w:rsid w:val="005D1A89"/>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A08"/>
    <w:rsid w:val="00656D85"/>
    <w:rsid w:val="00656E99"/>
    <w:rsid w:val="00657A5A"/>
    <w:rsid w:val="006614A6"/>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3F4E"/>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72B3"/>
    <w:rsid w:val="00697CD9"/>
    <w:rsid w:val="006A0870"/>
    <w:rsid w:val="006A242A"/>
    <w:rsid w:val="006A258F"/>
    <w:rsid w:val="006A3904"/>
    <w:rsid w:val="006A3E13"/>
    <w:rsid w:val="006A4251"/>
    <w:rsid w:val="006A6959"/>
    <w:rsid w:val="006A7D08"/>
    <w:rsid w:val="006A7EBB"/>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687A"/>
    <w:rsid w:val="00746C9C"/>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5E6"/>
    <w:rsid w:val="007808EE"/>
    <w:rsid w:val="007816E2"/>
    <w:rsid w:val="007817DF"/>
    <w:rsid w:val="00782A29"/>
    <w:rsid w:val="00782F40"/>
    <w:rsid w:val="0078395F"/>
    <w:rsid w:val="007842C1"/>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A2533"/>
    <w:rsid w:val="007A2DBA"/>
    <w:rsid w:val="007A32EC"/>
    <w:rsid w:val="007A54A7"/>
    <w:rsid w:val="007A5C07"/>
    <w:rsid w:val="007A5C3F"/>
    <w:rsid w:val="007A6230"/>
    <w:rsid w:val="007A6654"/>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BD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ACF"/>
    <w:rsid w:val="00865CE6"/>
    <w:rsid w:val="00866AB0"/>
    <w:rsid w:val="00866B03"/>
    <w:rsid w:val="00867161"/>
    <w:rsid w:val="00867F42"/>
    <w:rsid w:val="00867F51"/>
    <w:rsid w:val="00870076"/>
    <w:rsid w:val="0087129F"/>
    <w:rsid w:val="00872C50"/>
    <w:rsid w:val="00873D3D"/>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C0410"/>
    <w:rsid w:val="008C1AA0"/>
    <w:rsid w:val="008C2347"/>
    <w:rsid w:val="008C2F2A"/>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142"/>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7259"/>
    <w:rsid w:val="0091768A"/>
    <w:rsid w:val="0091789D"/>
    <w:rsid w:val="00917970"/>
    <w:rsid w:val="00921EBB"/>
    <w:rsid w:val="0092242F"/>
    <w:rsid w:val="009231D8"/>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1B68"/>
    <w:rsid w:val="00962564"/>
    <w:rsid w:val="00962DB7"/>
    <w:rsid w:val="00963BD3"/>
    <w:rsid w:val="00965507"/>
    <w:rsid w:val="00966267"/>
    <w:rsid w:val="00966C7D"/>
    <w:rsid w:val="00966FEB"/>
    <w:rsid w:val="009714A3"/>
    <w:rsid w:val="00971FB7"/>
    <w:rsid w:val="00973831"/>
    <w:rsid w:val="009738C4"/>
    <w:rsid w:val="009756F5"/>
    <w:rsid w:val="00975AC2"/>
    <w:rsid w:val="00976222"/>
    <w:rsid w:val="0097752B"/>
    <w:rsid w:val="0098062C"/>
    <w:rsid w:val="009811BF"/>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658"/>
    <w:rsid w:val="00A33EC1"/>
    <w:rsid w:val="00A3461C"/>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AAE"/>
    <w:rsid w:val="00AE3512"/>
    <w:rsid w:val="00AE4B1B"/>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E30"/>
    <w:rsid w:val="00B672B2"/>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AA7"/>
    <w:rsid w:val="00D22E09"/>
    <w:rsid w:val="00D24B2E"/>
    <w:rsid w:val="00D25794"/>
    <w:rsid w:val="00D26166"/>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A5B7B"/>
    <w:rsid w:val="00DB0D27"/>
    <w:rsid w:val="00DB18D8"/>
    <w:rsid w:val="00DB1B22"/>
    <w:rsid w:val="00DB3EB0"/>
    <w:rsid w:val="00DB56AC"/>
    <w:rsid w:val="00DC06C1"/>
    <w:rsid w:val="00DC16F6"/>
    <w:rsid w:val="00DC1C24"/>
    <w:rsid w:val="00DC2DFF"/>
    <w:rsid w:val="00DC3881"/>
    <w:rsid w:val="00DC3CCE"/>
    <w:rsid w:val="00DC4241"/>
    <w:rsid w:val="00DC44D0"/>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FC4"/>
    <w:rsid w:val="00EB569A"/>
    <w:rsid w:val="00EB767E"/>
    <w:rsid w:val="00EB7D84"/>
    <w:rsid w:val="00EB7F89"/>
    <w:rsid w:val="00EC07DE"/>
    <w:rsid w:val="00EC1A70"/>
    <w:rsid w:val="00EC1A9D"/>
    <w:rsid w:val="00EC2E00"/>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07707"/>
    <w:rsid w:val="00F10212"/>
    <w:rsid w:val="00F111AD"/>
    <w:rsid w:val="00F117AD"/>
    <w:rsid w:val="00F1380A"/>
    <w:rsid w:val="00F15339"/>
    <w:rsid w:val="00F15779"/>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360"/>
    <w:rsid w:val="00F416CC"/>
    <w:rsid w:val="00F41DD1"/>
    <w:rsid w:val="00F455C7"/>
    <w:rsid w:val="00F46831"/>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5718"/>
    <w:rsid w:val="00F977C7"/>
    <w:rsid w:val="00F9798E"/>
    <w:rsid w:val="00FA02F4"/>
    <w:rsid w:val="00FA1D03"/>
    <w:rsid w:val="00FA26CC"/>
    <w:rsid w:val="00FA2780"/>
    <w:rsid w:val="00FA2C3D"/>
    <w:rsid w:val="00FA2F09"/>
    <w:rsid w:val="00FA34B6"/>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F9"/>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49CD9-0E4F-44CF-814E-251658345291}">
  <ds:schemaRefs>
    <ds:schemaRef ds:uri="a7e032f0-5c46-4653-b2af-697d933f38b9"/>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3.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EFDC6-3452-4A31-9F60-B2C78E6403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1637</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7</cp:revision>
  <cp:lastPrinted>2012-03-21T17:27:00Z</cp:lastPrinted>
  <dcterms:created xsi:type="dcterms:W3CDTF">2024-09-16T12:07:00Z</dcterms:created>
  <dcterms:modified xsi:type="dcterms:W3CDTF">2024-09-17T08:33:00Z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