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2826BA5F"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r w:rsidR="00CE0F08">
        <w:rPr>
          <w:rFonts w:ascii="Arial" w:hAnsi="Arial" w:cs="Arial"/>
          <w:b/>
        </w:rPr>
        <w:br/>
        <w:t xml:space="preserve">Minutes of the meeting held on </w:t>
      </w:r>
      <w:r w:rsidR="00CE0F08">
        <w:rPr>
          <w:rFonts w:ascii="Arial" w:hAnsi="Arial" w:cs="Arial"/>
          <w:b/>
          <w:bCs/>
        </w:rPr>
        <w:t>Thursday 22</w:t>
      </w:r>
      <w:r w:rsidR="00CE0F08" w:rsidRPr="0057065F">
        <w:rPr>
          <w:rFonts w:ascii="Arial" w:hAnsi="Arial" w:cs="Arial"/>
          <w:b/>
          <w:bCs/>
          <w:vertAlign w:val="superscript"/>
        </w:rPr>
        <w:t>nd</w:t>
      </w:r>
      <w:r w:rsidR="00CE0F08">
        <w:rPr>
          <w:rFonts w:ascii="Arial" w:hAnsi="Arial" w:cs="Arial"/>
          <w:b/>
          <w:bCs/>
        </w:rPr>
        <w:t xml:space="preserve"> May 2025 </w:t>
      </w:r>
      <w:r w:rsidR="00CE0F08" w:rsidRPr="006849EB">
        <w:rPr>
          <w:rFonts w:ascii="Arial" w:hAnsi="Arial" w:cs="Arial"/>
          <w:b/>
          <w:bCs/>
        </w:rPr>
        <w:t>at 11.00 am</w:t>
      </w:r>
      <w:r w:rsidR="00CE0F08">
        <w:rPr>
          <w:rFonts w:ascii="Arial" w:hAnsi="Arial" w:cs="Arial"/>
          <w:b/>
          <w:bCs/>
        </w:rPr>
        <w:t>.</w:t>
      </w:r>
    </w:p>
    <w:p w14:paraId="38463A61" w14:textId="77777777" w:rsidR="003D18C8" w:rsidRDefault="003D18C8"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3D050A5E" w:rsidR="004717AD" w:rsidRDefault="00CE0F08" w:rsidP="000B1724">
      <w:pPr>
        <w:widowControl w:val="0"/>
        <w:autoSpaceDE w:val="0"/>
        <w:autoSpaceDN w:val="0"/>
        <w:adjustRightInd w:val="0"/>
        <w:rPr>
          <w:rFonts w:ascii="Arial" w:hAnsi="Arial" w:cs="Arial"/>
        </w:rPr>
      </w:pPr>
      <w:r>
        <w:rPr>
          <w:rFonts w:ascii="Arial" w:hAnsi="Arial" w:cs="Arial"/>
          <w:b/>
          <w:bCs/>
        </w:rPr>
        <w:t>Present:</w:t>
      </w:r>
      <w:r w:rsidR="000B1724">
        <w:rPr>
          <w:rFonts w:ascii="Arial" w:hAnsi="Arial" w:cs="Arial"/>
        </w:rPr>
        <w:t xml:space="preserve"> Cllrs Anne Butler, Ian Carman</w:t>
      </w:r>
      <w:r w:rsidR="00D71B8C">
        <w:rPr>
          <w:rFonts w:ascii="Arial" w:hAnsi="Arial" w:cs="Arial"/>
        </w:rPr>
        <w:t>,</w:t>
      </w:r>
      <w:r w:rsidR="000B1724">
        <w:rPr>
          <w:rFonts w:ascii="Arial" w:hAnsi="Arial" w:cs="Arial"/>
        </w:rPr>
        <w:t xml:space="preserve"> Euan Henderson</w:t>
      </w:r>
      <w:r w:rsidR="00D71B8C">
        <w:rPr>
          <w:rFonts w:ascii="Arial" w:hAnsi="Arial" w:cs="Arial"/>
        </w:rPr>
        <w:t xml:space="preserve"> (Chair)</w:t>
      </w:r>
      <w:r w:rsidR="000B1724">
        <w:rPr>
          <w:rFonts w:ascii="Arial" w:hAnsi="Arial" w:cs="Arial"/>
        </w:rPr>
        <w:t xml:space="preserve">, </w:t>
      </w:r>
      <w:r w:rsidR="005F1561">
        <w:rPr>
          <w:rFonts w:ascii="Arial" w:hAnsi="Arial" w:cs="Arial"/>
        </w:rPr>
        <w:t>Richard Abery</w:t>
      </w:r>
      <w:r w:rsidR="000B1724">
        <w:rPr>
          <w:rFonts w:ascii="Arial" w:hAnsi="Arial" w:cs="Arial"/>
        </w:rPr>
        <w:t>, Diane Kitchen,</w:t>
      </w:r>
      <w:r w:rsidR="000B1724" w:rsidRPr="00F828C1">
        <w:rPr>
          <w:rFonts w:ascii="Arial" w:hAnsi="Arial" w:cs="Arial"/>
        </w:rPr>
        <w:t xml:space="preserve"> </w:t>
      </w:r>
      <w:r w:rsidR="000B1724">
        <w:rPr>
          <w:rFonts w:ascii="Arial" w:hAnsi="Arial" w:cs="Arial"/>
        </w:rPr>
        <w:t>Richard Pearson</w:t>
      </w:r>
      <w:r w:rsidR="00632C75">
        <w:rPr>
          <w:rFonts w:ascii="Arial" w:hAnsi="Arial" w:cs="Arial"/>
        </w:rPr>
        <w:t>,</w:t>
      </w:r>
      <w:r w:rsidR="000B1724">
        <w:rPr>
          <w:rFonts w:ascii="Arial" w:hAnsi="Arial" w:cs="Arial"/>
        </w:rPr>
        <w:t xml:space="preserve"> </w:t>
      </w:r>
      <w:r w:rsidR="000B1724" w:rsidRPr="00F828C1">
        <w:rPr>
          <w:rFonts w:ascii="Arial" w:hAnsi="Arial" w:cs="Arial"/>
        </w:rPr>
        <w:t>and Phil Wins</w:t>
      </w:r>
      <w:r w:rsidR="000B1724">
        <w:rPr>
          <w:rFonts w:ascii="Arial" w:hAnsi="Arial" w:cs="Arial"/>
        </w:rPr>
        <w:t>or,</w:t>
      </w:r>
      <w:r>
        <w:rPr>
          <w:rFonts w:ascii="Arial" w:hAnsi="Arial" w:cs="Arial"/>
        </w:rPr>
        <w:t xml:space="preserve"> Roger Hornblow. Also, Alan Mills,  Shar Roselman (Town Clerk), Abi Bassett (Deputy Clerk).</w:t>
      </w:r>
    </w:p>
    <w:p w14:paraId="6EDFBEBA" w14:textId="77777777" w:rsidR="0057443A" w:rsidRDefault="0057443A" w:rsidP="000B1724">
      <w:pPr>
        <w:widowControl w:val="0"/>
        <w:autoSpaceDE w:val="0"/>
        <w:autoSpaceDN w:val="0"/>
        <w:adjustRightInd w:val="0"/>
        <w:rPr>
          <w:rFonts w:ascii="Arial" w:hAnsi="Arial" w:cs="Arial"/>
        </w:rPr>
      </w:pPr>
    </w:p>
    <w:p w14:paraId="401563C2" w14:textId="0A4C7C79"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57065F">
        <w:rPr>
          <w:rFonts w:ascii="Arial" w:hAnsi="Arial" w:cs="Arial"/>
          <w:b/>
          <w:bCs/>
        </w:rPr>
        <w:t>MAY</w:t>
      </w:r>
      <w:r w:rsidR="002A0E00">
        <w:rPr>
          <w:rFonts w:ascii="Arial" w:hAnsi="Arial" w:cs="Arial"/>
          <w:b/>
          <w:bCs/>
        </w:rPr>
        <w:t xml:space="preserve"> 2025</w:t>
      </w:r>
      <w:r w:rsidRPr="00EB554D">
        <w:rPr>
          <w:rFonts w:ascii="Arial" w:hAnsi="Arial" w:cs="Arial"/>
          <w:b/>
          <w:bCs/>
        </w:rPr>
        <w:t>/NPIG:</w:t>
      </w:r>
      <w:r w:rsidRPr="00EB554D">
        <w:rPr>
          <w:rFonts w:ascii="Arial" w:hAnsi="Arial" w:cs="Arial"/>
          <w:b/>
          <w:bCs/>
        </w:rPr>
        <w:tab/>
        <w:t xml:space="preserve">APOLOGIES FOR ABSENCE </w:t>
      </w:r>
    </w:p>
    <w:p w14:paraId="2AD8A51E" w14:textId="37D507A5" w:rsidR="000B1724" w:rsidRPr="00E946A5" w:rsidRDefault="000B1724" w:rsidP="000B1724">
      <w:pPr>
        <w:widowControl w:val="0"/>
        <w:autoSpaceDE w:val="0"/>
        <w:autoSpaceDN w:val="0"/>
        <w:adjustRightInd w:val="0"/>
        <w:rPr>
          <w:rFonts w:ascii="Arial" w:hAnsi="Arial" w:cs="Arial"/>
          <w:b/>
        </w:rPr>
      </w:pPr>
      <w:r w:rsidRPr="00EB554D">
        <w:rPr>
          <w:rFonts w:ascii="Arial" w:hAnsi="Arial" w:cs="Arial"/>
          <w:bCs/>
        </w:rPr>
        <w:t>T</w:t>
      </w:r>
      <w:r w:rsidR="00CE0F08">
        <w:rPr>
          <w:rFonts w:ascii="Arial" w:hAnsi="Arial" w:cs="Arial"/>
          <w:bCs/>
        </w:rPr>
        <w:t xml:space="preserve">here were no </w:t>
      </w:r>
      <w:r w:rsidRPr="00EB554D">
        <w:rPr>
          <w:rFonts w:ascii="Arial" w:hAnsi="Arial" w:cs="Arial"/>
          <w:bCs/>
        </w:rPr>
        <w:t>apologies for absence</w:t>
      </w:r>
      <w:r w:rsidR="0047554A">
        <w:rPr>
          <w:rFonts w:ascii="Arial" w:hAnsi="Arial" w:cs="Arial"/>
          <w:bCs/>
        </w:rPr>
        <w:t>.</w:t>
      </w:r>
      <w:r w:rsidR="00E946A5">
        <w:rPr>
          <w:rFonts w:ascii="Arial" w:hAnsi="Arial" w:cs="Arial"/>
          <w:bCs/>
        </w:rPr>
        <w:t xml:space="preserve"> </w:t>
      </w:r>
    </w:p>
    <w:p w14:paraId="54432A91" w14:textId="77777777" w:rsidR="000B1724" w:rsidRPr="00EB554D" w:rsidRDefault="000B1724" w:rsidP="000B1724">
      <w:pPr>
        <w:rPr>
          <w:rFonts w:ascii="Arial" w:hAnsi="Arial" w:cs="Arial"/>
        </w:rPr>
      </w:pPr>
    </w:p>
    <w:p w14:paraId="2FC4DF22" w14:textId="1B8AE55C"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57065F">
        <w:rPr>
          <w:rFonts w:ascii="Arial" w:hAnsi="Arial" w:cs="Arial"/>
          <w:b/>
          <w:bCs/>
        </w:rPr>
        <w:t>MAY</w:t>
      </w:r>
      <w:r w:rsidR="002A0E00">
        <w:rPr>
          <w:rFonts w:ascii="Arial" w:hAnsi="Arial" w:cs="Arial"/>
          <w:b/>
          <w:bCs/>
        </w:rPr>
        <w:t xml:space="preserve"> 2025</w:t>
      </w:r>
      <w:r w:rsidRPr="00EB554D">
        <w:rPr>
          <w:rFonts w:ascii="Arial" w:hAnsi="Arial" w:cs="Arial"/>
          <w:b/>
          <w:bCs/>
        </w:rPr>
        <w:t>/NPIG:</w:t>
      </w:r>
      <w:r w:rsidRPr="00EB554D">
        <w:rPr>
          <w:rFonts w:ascii="Arial" w:hAnsi="Arial" w:cs="Arial"/>
          <w:b/>
          <w:bCs/>
        </w:rPr>
        <w:tab/>
        <w:t>MINUTES OF THE LAST MEETING</w:t>
      </w:r>
    </w:p>
    <w:p w14:paraId="06B09380" w14:textId="6A0226DE" w:rsidR="000B1724" w:rsidRDefault="000B1724" w:rsidP="00CE0F08">
      <w:pPr>
        <w:widowControl w:val="0"/>
        <w:autoSpaceDE w:val="0"/>
        <w:autoSpaceDN w:val="0"/>
        <w:adjustRightInd w:val="0"/>
        <w:rPr>
          <w:rFonts w:ascii="Arial" w:hAnsi="Arial" w:cs="Arial"/>
          <w:bCs/>
        </w:rPr>
      </w:pPr>
      <w:r w:rsidRPr="00EB554D">
        <w:rPr>
          <w:rFonts w:ascii="Arial" w:hAnsi="Arial" w:cs="Arial"/>
          <w:bCs/>
        </w:rPr>
        <w:t>The minutes of th</w:t>
      </w:r>
      <w:r>
        <w:rPr>
          <w:rFonts w:ascii="Arial" w:hAnsi="Arial" w:cs="Arial"/>
          <w:bCs/>
        </w:rPr>
        <w:t xml:space="preserve">e NPIG meeting held on </w:t>
      </w:r>
      <w:r w:rsidR="00C8556F">
        <w:rPr>
          <w:rFonts w:ascii="Arial" w:hAnsi="Arial" w:cs="Arial"/>
          <w:bCs/>
        </w:rPr>
        <w:t xml:space="preserve">Thursday </w:t>
      </w:r>
      <w:r w:rsidR="00C14820">
        <w:rPr>
          <w:rFonts w:ascii="Arial" w:hAnsi="Arial" w:cs="Arial"/>
          <w:bCs/>
        </w:rPr>
        <w:t>20</w:t>
      </w:r>
      <w:r w:rsidR="00C14820" w:rsidRPr="00C14820">
        <w:rPr>
          <w:rFonts w:ascii="Arial" w:hAnsi="Arial" w:cs="Arial"/>
          <w:bCs/>
          <w:vertAlign w:val="superscript"/>
        </w:rPr>
        <w:t>th</w:t>
      </w:r>
      <w:r w:rsidR="00C14820">
        <w:rPr>
          <w:rFonts w:ascii="Arial" w:hAnsi="Arial" w:cs="Arial"/>
          <w:bCs/>
        </w:rPr>
        <w:t xml:space="preserve"> February 2025</w:t>
      </w:r>
      <w:r w:rsidR="00CE0F08">
        <w:rPr>
          <w:rFonts w:ascii="Arial" w:hAnsi="Arial" w:cs="Arial"/>
          <w:bCs/>
        </w:rPr>
        <w:t xml:space="preserve"> were accepted and agreed.</w:t>
      </w:r>
    </w:p>
    <w:p w14:paraId="34579AA4" w14:textId="77777777" w:rsidR="004866E4" w:rsidRPr="00C15A7F" w:rsidRDefault="004866E4" w:rsidP="00835272">
      <w:pPr>
        <w:widowControl w:val="0"/>
        <w:autoSpaceDE w:val="0"/>
        <w:autoSpaceDN w:val="0"/>
        <w:adjustRightInd w:val="0"/>
        <w:ind w:left="1440"/>
        <w:rPr>
          <w:rFonts w:ascii="Arial" w:hAnsi="Arial" w:cs="Arial"/>
        </w:rPr>
      </w:pPr>
    </w:p>
    <w:p w14:paraId="03CCD78B" w14:textId="6A2C8D04" w:rsidR="005722BF" w:rsidRDefault="000506AC" w:rsidP="006C1613">
      <w:pPr>
        <w:widowControl w:val="0"/>
        <w:autoSpaceDE w:val="0"/>
        <w:autoSpaceDN w:val="0"/>
        <w:adjustRightInd w:val="0"/>
        <w:rPr>
          <w:rFonts w:ascii="Arial" w:hAnsi="Arial" w:cs="Arial"/>
          <w:b/>
          <w:bCs/>
        </w:rPr>
      </w:pPr>
      <w:r>
        <w:rPr>
          <w:rFonts w:ascii="Arial" w:hAnsi="Arial" w:cs="Arial"/>
          <w:b/>
          <w:bCs/>
        </w:rPr>
        <w:t xml:space="preserve">ITEM </w:t>
      </w:r>
      <w:r w:rsidR="005722BF">
        <w:rPr>
          <w:rFonts w:ascii="Arial" w:hAnsi="Arial" w:cs="Arial"/>
          <w:b/>
          <w:bCs/>
        </w:rPr>
        <w:t>3</w:t>
      </w:r>
      <w:r>
        <w:rPr>
          <w:rFonts w:ascii="Arial" w:hAnsi="Arial" w:cs="Arial"/>
          <w:b/>
          <w:bCs/>
        </w:rPr>
        <w:t xml:space="preserve"> </w:t>
      </w:r>
      <w:r w:rsidR="0057065F">
        <w:rPr>
          <w:rFonts w:ascii="Arial" w:hAnsi="Arial" w:cs="Arial"/>
          <w:b/>
          <w:bCs/>
        </w:rPr>
        <w:t>MAY</w:t>
      </w:r>
      <w:r w:rsidR="002A0E00">
        <w:rPr>
          <w:rFonts w:ascii="Arial" w:hAnsi="Arial" w:cs="Arial"/>
          <w:b/>
          <w:bCs/>
        </w:rPr>
        <w:t xml:space="preserve"> 2025</w:t>
      </w:r>
      <w:r w:rsidR="00324DF7">
        <w:rPr>
          <w:rFonts w:ascii="Arial" w:hAnsi="Arial" w:cs="Arial"/>
          <w:b/>
          <w:bCs/>
        </w:rPr>
        <w:t>/NPIG:</w:t>
      </w:r>
      <w:r w:rsidR="00324DF7">
        <w:rPr>
          <w:rFonts w:ascii="Arial" w:hAnsi="Arial" w:cs="Arial"/>
          <w:b/>
          <w:bCs/>
        </w:rPr>
        <w:tab/>
      </w:r>
      <w:r w:rsidR="005722BF">
        <w:rPr>
          <w:rFonts w:ascii="Arial" w:hAnsi="Arial" w:cs="Arial"/>
          <w:b/>
          <w:bCs/>
        </w:rPr>
        <w:t xml:space="preserve">IMPLEMENTATION OF NEIGHBOURHOOD PLAN v3. </w:t>
      </w:r>
    </w:p>
    <w:p w14:paraId="10F9D09F" w14:textId="77777777" w:rsidR="005722BF" w:rsidRDefault="005722BF" w:rsidP="006C1613">
      <w:pPr>
        <w:widowControl w:val="0"/>
        <w:autoSpaceDE w:val="0"/>
        <w:autoSpaceDN w:val="0"/>
        <w:adjustRightInd w:val="0"/>
        <w:rPr>
          <w:rFonts w:ascii="Arial" w:hAnsi="Arial" w:cs="Arial"/>
          <w:b/>
          <w:bCs/>
        </w:rPr>
      </w:pPr>
    </w:p>
    <w:p w14:paraId="4BA19740" w14:textId="1D686D1D" w:rsidR="00324DF7" w:rsidRDefault="005722BF" w:rsidP="006C1613">
      <w:pPr>
        <w:widowControl w:val="0"/>
        <w:autoSpaceDE w:val="0"/>
        <w:autoSpaceDN w:val="0"/>
        <w:adjustRightInd w:val="0"/>
        <w:rPr>
          <w:rFonts w:ascii="Arial" w:hAnsi="Arial" w:cs="Arial"/>
        </w:rPr>
      </w:pPr>
      <w:r>
        <w:rPr>
          <w:rFonts w:ascii="Arial" w:hAnsi="Arial" w:cs="Arial"/>
          <w:b/>
          <w:bCs/>
        </w:rPr>
        <w:t>3.1</w:t>
      </w:r>
      <w:r>
        <w:rPr>
          <w:rFonts w:ascii="Arial" w:hAnsi="Arial" w:cs="Arial"/>
          <w:b/>
          <w:bCs/>
        </w:rPr>
        <w:tab/>
      </w:r>
      <w:r w:rsidR="00324DF7">
        <w:rPr>
          <w:rFonts w:ascii="Arial" w:hAnsi="Arial" w:cs="Arial"/>
          <w:b/>
          <w:bCs/>
        </w:rPr>
        <w:t>MEETING</w:t>
      </w:r>
      <w:r w:rsidR="00DF6853">
        <w:rPr>
          <w:rFonts w:ascii="Arial" w:hAnsi="Arial" w:cs="Arial"/>
          <w:b/>
          <w:bCs/>
        </w:rPr>
        <w:t>S</w:t>
      </w:r>
      <w:r w:rsidR="00324DF7">
        <w:rPr>
          <w:rFonts w:ascii="Arial" w:hAnsi="Arial" w:cs="Arial"/>
          <w:b/>
          <w:bCs/>
        </w:rPr>
        <w:t xml:space="preserve"> WITH </w:t>
      </w:r>
      <w:r w:rsidR="00DF6853">
        <w:rPr>
          <w:rFonts w:ascii="Arial" w:hAnsi="Arial" w:cs="Arial"/>
          <w:b/>
          <w:bCs/>
        </w:rPr>
        <w:t>DEVELOPERS</w:t>
      </w:r>
      <w:r w:rsidR="006C1613">
        <w:rPr>
          <w:rFonts w:ascii="Arial" w:hAnsi="Arial" w:cs="Arial"/>
          <w:b/>
          <w:bCs/>
        </w:rPr>
        <w:br/>
      </w:r>
      <w:r w:rsidR="00324DF7">
        <w:rPr>
          <w:rFonts w:ascii="Arial" w:hAnsi="Arial" w:cs="Arial"/>
        </w:rPr>
        <w:t>T</w:t>
      </w:r>
      <w:r w:rsidR="00CE0F08">
        <w:rPr>
          <w:rFonts w:ascii="Arial" w:hAnsi="Arial" w:cs="Arial"/>
        </w:rPr>
        <w:t>he working Group</w:t>
      </w:r>
      <w:r w:rsidR="00324DF7">
        <w:rPr>
          <w:rFonts w:ascii="Arial" w:hAnsi="Arial" w:cs="Arial"/>
        </w:rPr>
        <w:t xml:space="preserve"> receive</w:t>
      </w:r>
      <w:r w:rsidR="00CE0F08">
        <w:rPr>
          <w:rFonts w:ascii="Arial" w:hAnsi="Arial" w:cs="Arial"/>
        </w:rPr>
        <w:t>d</w:t>
      </w:r>
      <w:r w:rsidR="00324DF7">
        <w:rPr>
          <w:rFonts w:ascii="Arial" w:hAnsi="Arial" w:cs="Arial"/>
        </w:rPr>
        <w:t xml:space="preserve"> details of meeting</w:t>
      </w:r>
      <w:r w:rsidR="00DF6853">
        <w:rPr>
          <w:rFonts w:ascii="Arial" w:hAnsi="Arial" w:cs="Arial"/>
        </w:rPr>
        <w:t>s held with the following developers</w:t>
      </w:r>
      <w:r w:rsidR="00CE0F08">
        <w:rPr>
          <w:rFonts w:ascii="Arial" w:hAnsi="Arial" w:cs="Arial"/>
        </w:rPr>
        <w:t>:</w:t>
      </w:r>
    </w:p>
    <w:p w14:paraId="6E2D3891" w14:textId="77777777" w:rsidR="00DF6853" w:rsidRDefault="00DF6853" w:rsidP="006C1613">
      <w:pPr>
        <w:widowControl w:val="0"/>
        <w:autoSpaceDE w:val="0"/>
        <w:autoSpaceDN w:val="0"/>
        <w:adjustRightInd w:val="0"/>
        <w:rPr>
          <w:rFonts w:ascii="Arial" w:hAnsi="Arial" w:cs="Arial"/>
        </w:rPr>
      </w:pPr>
    </w:p>
    <w:p w14:paraId="4608441D" w14:textId="424D6B76" w:rsidR="00DF6853" w:rsidRPr="009F7F38" w:rsidRDefault="005722BF" w:rsidP="00DF6853">
      <w:pPr>
        <w:widowControl w:val="0"/>
        <w:autoSpaceDE w:val="0"/>
        <w:autoSpaceDN w:val="0"/>
        <w:adjustRightInd w:val="0"/>
        <w:ind w:left="720"/>
        <w:rPr>
          <w:rFonts w:ascii="Arial" w:hAnsi="Arial" w:cs="Arial"/>
        </w:rPr>
      </w:pPr>
      <w:r>
        <w:rPr>
          <w:rFonts w:ascii="Arial" w:hAnsi="Arial" w:cs="Arial"/>
          <w:b/>
          <w:bCs/>
        </w:rPr>
        <w:t>3</w:t>
      </w:r>
      <w:r w:rsidR="00DF6853" w:rsidRPr="00DF6853">
        <w:rPr>
          <w:rFonts w:ascii="Arial" w:hAnsi="Arial" w:cs="Arial"/>
          <w:b/>
          <w:bCs/>
        </w:rPr>
        <w:t>.1</w:t>
      </w:r>
      <w:r>
        <w:rPr>
          <w:rFonts w:ascii="Arial" w:hAnsi="Arial" w:cs="Arial"/>
          <w:b/>
          <w:bCs/>
        </w:rPr>
        <w:t>.1</w:t>
      </w:r>
      <w:r w:rsidR="00DF6853" w:rsidRPr="00DF6853">
        <w:rPr>
          <w:rFonts w:ascii="Arial" w:hAnsi="Arial" w:cs="Arial"/>
          <w:b/>
          <w:bCs/>
        </w:rPr>
        <w:t xml:space="preserve"> </w:t>
      </w:r>
      <w:r w:rsidR="00DF6853" w:rsidRPr="009F7F38">
        <w:rPr>
          <w:rFonts w:ascii="Arial" w:hAnsi="Arial" w:cs="Arial"/>
        </w:rPr>
        <w:t>T</w:t>
      </w:r>
      <w:r w:rsidR="00CE0F08">
        <w:rPr>
          <w:rFonts w:ascii="Arial" w:hAnsi="Arial" w:cs="Arial"/>
        </w:rPr>
        <w:t>he Working Group</w:t>
      </w:r>
      <w:r w:rsidR="00DF6853" w:rsidRPr="009F7F38">
        <w:rPr>
          <w:rFonts w:ascii="Arial" w:hAnsi="Arial" w:cs="Arial"/>
        </w:rPr>
        <w:t xml:space="preserve"> receive</w:t>
      </w:r>
      <w:r w:rsidR="00CE0F08">
        <w:rPr>
          <w:rFonts w:ascii="Arial" w:hAnsi="Arial" w:cs="Arial"/>
        </w:rPr>
        <w:t>d</w:t>
      </w:r>
      <w:r w:rsidR="00DF6853" w:rsidRPr="009F7F38">
        <w:rPr>
          <w:rFonts w:ascii="Arial" w:hAnsi="Arial" w:cs="Arial"/>
        </w:rPr>
        <w:t xml:space="preserve"> notes of a meeting with Vistry Group re Tickford Fields</w:t>
      </w:r>
      <w:r w:rsidR="0094164B" w:rsidRPr="009F7F38">
        <w:rPr>
          <w:rFonts w:ascii="Arial" w:hAnsi="Arial" w:cs="Arial"/>
        </w:rPr>
        <w:t>, held on</w:t>
      </w:r>
      <w:r w:rsidR="00DF6853" w:rsidRPr="009F7F38">
        <w:rPr>
          <w:rFonts w:ascii="Arial" w:hAnsi="Arial" w:cs="Arial"/>
        </w:rPr>
        <w:t xml:space="preserve"> </w:t>
      </w:r>
      <w:r w:rsidR="0057065F" w:rsidRPr="009F7F38">
        <w:rPr>
          <w:rFonts w:ascii="Arial" w:hAnsi="Arial" w:cs="Arial"/>
        </w:rPr>
        <w:t>8</w:t>
      </w:r>
      <w:r w:rsidR="0057065F" w:rsidRPr="009F7F38">
        <w:rPr>
          <w:rFonts w:ascii="Arial" w:hAnsi="Arial" w:cs="Arial"/>
          <w:vertAlign w:val="superscript"/>
        </w:rPr>
        <w:t>th</w:t>
      </w:r>
      <w:r w:rsidR="0057065F" w:rsidRPr="009F7F38">
        <w:rPr>
          <w:rFonts w:ascii="Arial" w:hAnsi="Arial" w:cs="Arial"/>
        </w:rPr>
        <w:t xml:space="preserve"> May</w:t>
      </w:r>
      <w:r w:rsidR="0094164B" w:rsidRPr="009F7F38">
        <w:rPr>
          <w:rFonts w:ascii="Arial" w:hAnsi="Arial" w:cs="Arial"/>
        </w:rPr>
        <w:t xml:space="preserve"> 2025</w:t>
      </w:r>
    </w:p>
    <w:p w14:paraId="352178E9" w14:textId="77777777" w:rsidR="0057065F" w:rsidRDefault="0057065F" w:rsidP="00DF6853">
      <w:pPr>
        <w:widowControl w:val="0"/>
        <w:autoSpaceDE w:val="0"/>
        <w:autoSpaceDN w:val="0"/>
        <w:adjustRightInd w:val="0"/>
        <w:ind w:left="720"/>
        <w:rPr>
          <w:rFonts w:ascii="Arial" w:hAnsi="Arial" w:cs="Arial"/>
          <w:b/>
          <w:bCs/>
        </w:rPr>
      </w:pPr>
    </w:p>
    <w:p w14:paraId="0426989D" w14:textId="1B167564" w:rsidR="0057065F" w:rsidRDefault="0057065F" w:rsidP="00DF6853">
      <w:pPr>
        <w:widowControl w:val="0"/>
        <w:autoSpaceDE w:val="0"/>
        <w:autoSpaceDN w:val="0"/>
        <w:adjustRightInd w:val="0"/>
        <w:ind w:left="720"/>
        <w:rPr>
          <w:rFonts w:ascii="Arial" w:hAnsi="Arial" w:cs="Arial"/>
          <w:b/>
          <w:bCs/>
        </w:rPr>
      </w:pPr>
      <w:r>
        <w:rPr>
          <w:rFonts w:ascii="Arial" w:hAnsi="Arial" w:cs="Arial"/>
          <w:b/>
          <w:bCs/>
        </w:rPr>
        <w:t xml:space="preserve">3.1.2 </w:t>
      </w:r>
      <w:r w:rsidRPr="009F7F38">
        <w:rPr>
          <w:rFonts w:ascii="Arial" w:hAnsi="Arial" w:cs="Arial"/>
        </w:rPr>
        <w:t>T</w:t>
      </w:r>
      <w:r w:rsidR="00CE0F08">
        <w:rPr>
          <w:rFonts w:ascii="Arial" w:hAnsi="Arial" w:cs="Arial"/>
        </w:rPr>
        <w:t>he Working Group</w:t>
      </w:r>
      <w:r w:rsidRPr="009F7F38">
        <w:rPr>
          <w:rFonts w:ascii="Arial" w:hAnsi="Arial" w:cs="Arial"/>
        </w:rPr>
        <w:t xml:space="preserve"> receive</w:t>
      </w:r>
      <w:r w:rsidR="00CE0F08">
        <w:rPr>
          <w:rFonts w:ascii="Arial" w:hAnsi="Arial" w:cs="Arial"/>
        </w:rPr>
        <w:t>d and noted</w:t>
      </w:r>
      <w:r w:rsidRPr="009F7F38">
        <w:rPr>
          <w:rFonts w:ascii="Arial" w:hAnsi="Arial" w:cs="Arial"/>
        </w:rPr>
        <w:t xml:space="preserve"> the pre-application pack from Vistry</w:t>
      </w:r>
      <w:r w:rsidR="00CE0F08">
        <w:rPr>
          <w:rFonts w:ascii="Arial" w:hAnsi="Arial" w:cs="Arial"/>
        </w:rPr>
        <w:t>, containing the Phase 1 site layout.</w:t>
      </w:r>
    </w:p>
    <w:p w14:paraId="7577FA1C" w14:textId="77777777" w:rsidR="0057065F" w:rsidRDefault="0057065F" w:rsidP="00DF6853">
      <w:pPr>
        <w:widowControl w:val="0"/>
        <w:autoSpaceDE w:val="0"/>
        <w:autoSpaceDN w:val="0"/>
        <w:adjustRightInd w:val="0"/>
        <w:ind w:left="720"/>
        <w:rPr>
          <w:rFonts w:ascii="Arial" w:hAnsi="Arial" w:cs="Arial"/>
          <w:b/>
          <w:bCs/>
        </w:rPr>
      </w:pPr>
    </w:p>
    <w:p w14:paraId="53719E46" w14:textId="4916DCAA" w:rsidR="0057065F" w:rsidRDefault="0057065F" w:rsidP="00DF6853">
      <w:pPr>
        <w:widowControl w:val="0"/>
        <w:autoSpaceDE w:val="0"/>
        <w:autoSpaceDN w:val="0"/>
        <w:adjustRightInd w:val="0"/>
        <w:ind w:left="720"/>
        <w:rPr>
          <w:rFonts w:ascii="Arial" w:hAnsi="Arial" w:cs="Arial"/>
          <w:b/>
          <w:bCs/>
        </w:rPr>
      </w:pPr>
      <w:r>
        <w:rPr>
          <w:rFonts w:ascii="Arial" w:hAnsi="Arial" w:cs="Arial"/>
          <w:b/>
          <w:bCs/>
        </w:rPr>
        <w:t xml:space="preserve">3.1.3 </w:t>
      </w:r>
      <w:r w:rsidRPr="009F7F38">
        <w:rPr>
          <w:rFonts w:ascii="Arial" w:hAnsi="Arial" w:cs="Arial"/>
        </w:rPr>
        <w:t>T</w:t>
      </w:r>
      <w:r w:rsidR="00CE0F08">
        <w:rPr>
          <w:rFonts w:ascii="Arial" w:hAnsi="Arial" w:cs="Arial"/>
        </w:rPr>
        <w:t>he Working Group</w:t>
      </w:r>
      <w:r w:rsidRPr="009F7F38">
        <w:rPr>
          <w:rFonts w:ascii="Arial" w:hAnsi="Arial" w:cs="Arial"/>
        </w:rPr>
        <w:t xml:space="preserve"> receive</w:t>
      </w:r>
      <w:r w:rsidR="00CE0F08">
        <w:rPr>
          <w:rFonts w:ascii="Arial" w:hAnsi="Arial" w:cs="Arial"/>
        </w:rPr>
        <w:t>d</w:t>
      </w:r>
      <w:r w:rsidRPr="009F7F38">
        <w:rPr>
          <w:rFonts w:ascii="Arial" w:hAnsi="Arial" w:cs="Arial"/>
        </w:rPr>
        <w:t xml:space="preserve"> the </w:t>
      </w:r>
      <w:r w:rsidR="00C14820" w:rsidRPr="009F7F38">
        <w:rPr>
          <w:rFonts w:ascii="Arial" w:hAnsi="Arial" w:cs="Arial"/>
        </w:rPr>
        <w:t xml:space="preserve">Memorandum of Understanding and </w:t>
      </w:r>
      <w:r w:rsidRPr="009F7F38">
        <w:rPr>
          <w:rFonts w:ascii="Arial" w:hAnsi="Arial" w:cs="Arial"/>
        </w:rPr>
        <w:t>BCIS Indices</w:t>
      </w:r>
      <w:r w:rsidR="00C14820" w:rsidRPr="009F7F38">
        <w:rPr>
          <w:rFonts w:ascii="Arial" w:hAnsi="Arial" w:cs="Arial"/>
        </w:rPr>
        <w:t xml:space="preserve"> from Vistry</w:t>
      </w:r>
      <w:r w:rsidR="00CE0F08">
        <w:rPr>
          <w:rFonts w:ascii="Arial" w:hAnsi="Arial" w:cs="Arial"/>
        </w:rPr>
        <w:t xml:space="preserve"> as per the meeting held on the 8</w:t>
      </w:r>
      <w:r w:rsidR="00CE0F08" w:rsidRPr="00CE0F08">
        <w:rPr>
          <w:rFonts w:ascii="Arial" w:hAnsi="Arial" w:cs="Arial"/>
          <w:vertAlign w:val="superscript"/>
        </w:rPr>
        <w:t>th</w:t>
      </w:r>
      <w:r w:rsidR="00CE0F08">
        <w:rPr>
          <w:rFonts w:ascii="Arial" w:hAnsi="Arial" w:cs="Arial"/>
        </w:rPr>
        <w:t xml:space="preserve"> May.</w:t>
      </w:r>
    </w:p>
    <w:p w14:paraId="4CFD19D7" w14:textId="77777777" w:rsidR="00DF6853" w:rsidRPr="00DF6853" w:rsidRDefault="00DF6853" w:rsidP="006C1613">
      <w:pPr>
        <w:widowControl w:val="0"/>
        <w:autoSpaceDE w:val="0"/>
        <w:autoSpaceDN w:val="0"/>
        <w:adjustRightInd w:val="0"/>
        <w:rPr>
          <w:rFonts w:ascii="Arial" w:hAnsi="Arial" w:cs="Arial"/>
          <w:b/>
          <w:bCs/>
        </w:rPr>
      </w:pPr>
    </w:p>
    <w:p w14:paraId="0AFC62E7" w14:textId="020E37C8" w:rsidR="009F7F38" w:rsidRDefault="005722BF" w:rsidP="009F7F38">
      <w:pPr>
        <w:widowControl w:val="0"/>
        <w:autoSpaceDE w:val="0"/>
        <w:autoSpaceDN w:val="0"/>
        <w:adjustRightInd w:val="0"/>
        <w:ind w:left="720"/>
        <w:rPr>
          <w:rFonts w:ascii="Arial" w:hAnsi="Arial" w:cs="Arial"/>
          <w:b/>
          <w:bCs/>
        </w:rPr>
      </w:pPr>
      <w:r>
        <w:rPr>
          <w:rFonts w:ascii="Arial" w:hAnsi="Arial" w:cs="Arial"/>
          <w:b/>
          <w:bCs/>
        </w:rPr>
        <w:t>3</w:t>
      </w:r>
      <w:r w:rsidR="00DF6853" w:rsidRPr="00DF6853">
        <w:rPr>
          <w:rFonts w:ascii="Arial" w:hAnsi="Arial" w:cs="Arial"/>
          <w:b/>
          <w:bCs/>
        </w:rPr>
        <w:t>.</w:t>
      </w:r>
      <w:r>
        <w:rPr>
          <w:rFonts w:ascii="Arial" w:hAnsi="Arial" w:cs="Arial"/>
          <w:b/>
          <w:bCs/>
        </w:rPr>
        <w:t>1.</w:t>
      </w:r>
      <w:r w:rsidR="00C14820">
        <w:rPr>
          <w:rFonts w:ascii="Arial" w:hAnsi="Arial" w:cs="Arial"/>
          <w:b/>
          <w:bCs/>
        </w:rPr>
        <w:t>4</w:t>
      </w:r>
      <w:r w:rsidR="00DF6853" w:rsidRPr="00DF6853">
        <w:rPr>
          <w:rFonts w:ascii="Arial" w:hAnsi="Arial" w:cs="Arial"/>
          <w:b/>
          <w:bCs/>
        </w:rPr>
        <w:t xml:space="preserve"> </w:t>
      </w:r>
      <w:r w:rsidR="00DF6853" w:rsidRPr="009F7F38">
        <w:rPr>
          <w:rFonts w:ascii="Arial" w:hAnsi="Arial" w:cs="Arial"/>
        </w:rPr>
        <w:t>T</w:t>
      </w:r>
      <w:r w:rsidR="00CE0F08">
        <w:rPr>
          <w:rFonts w:ascii="Arial" w:hAnsi="Arial" w:cs="Arial"/>
        </w:rPr>
        <w:t>he Working Group</w:t>
      </w:r>
      <w:r w:rsidR="00DF6853" w:rsidRPr="009F7F38">
        <w:rPr>
          <w:rFonts w:ascii="Arial" w:hAnsi="Arial" w:cs="Arial"/>
        </w:rPr>
        <w:t xml:space="preserve"> note</w:t>
      </w:r>
      <w:r w:rsidR="00CE0F08">
        <w:rPr>
          <w:rFonts w:ascii="Arial" w:hAnsi="Arial" w:cs="Arial"/>
        </w:rPr>
        <w:t>d</w:t>
      </w:r>
      <w:r w:rsidR="00DF6853" w:rsidRPr="009F7F38">
        <w:rPr>
          <w:rFonts w:ascii="Arial" w:hAnsi="Arial" w:cs="Arial"/>
        </w:rPr>
        <w:t xml:space="preserve"> that</w:t>
      </w:r>
      <w:r w:rsidR="0057065F" w:rsidRPr="009F7F38">
        <w:rPr>
          <w:rFonts w:ascii="Arial" w:hAnsi="Arial" w:cs="Arial"/>
        </w:rPr>
        <w:t xml:space="preserve"> the</w:t>
      </w:r>
      <w:r w:rsidR="00DF6853" w:rsidRPr="009F7F38">
        <w:rPr>
          <w:rFonts w:ascii="Arial" w:hAnsi="Arial" w:cs="Arial"/>
        </w:rPr>
        <w:t xml:space="preserve"> meeting with Bloor</w:t>
      </w:r>
      <w:r w:rsidR="0057065F" w:rsidRPr="009F7F38">
        <w:rPr>
          <w:rFonts w:ascii="Arial" w:hAnsi="Arial" w:cs="Arial"/>
        </w:rPr>
        <w:t xml:space="preserve"> Homes</w:t>
      </w:r>
      <w:r w:rsidR="00DF6853" w:rsidRPr="009F7F38">
        <w:rPr>
          <w:rFonts w:ascii="Arial" w:hAnsi="Arial" w:cs="Arial"/>
        </w:rPr>
        <w:t xml:space="preserve"> (MK East) </w:t>
      </w:r>
      <w:r w:rsidR="0057065F" w:rsidRPr="009F7F38">
        <w:rPr>
          <w:rFonts w:ascii="Arial" w:hAnsi="Arial" w:cs="Arial"/>
        </w:rPr>
        <w:t>previously</w:t>
      </w:r>
      <w:r w:rsidR="00DF6853" w:rsidRPr="009F7F38">
        <w:rPr>
          <w:rFonts w:ascii="Arial" w:hAnsi="Arial" w:cs="Arial"/>
        </w:rPr>
        <w:t xml:space="preserve"> scheduled for Thursday 27</w:t>
      </w:r>
      <w:r w:rsidR="00DF6853" w:rsidRPr="009F7F38">
        <w:rPr>
          <w:rFonts w:ascii="Arial" w:hAnsi="Arial" w:cs="Arial"/>
          <w:vertAlign w:val="superscript"/>
        </w:rPr>
        <w:t>th</w:t>
      </w:r>
      <w:r w:rsidR="00DF6853" w:rsidRPr="009F7F38">
        <w:rPr>
          <w:rFonts w:ascii="Arial" w:hAnsi="Arial" w:cs="Arial"/>
        </w:rPr>
        <w:t xml:space="preserve"> March</w:t>
      </w:r>
      <w:r w:rsidR="0057065F" w:rsidRPr="009F7F38">
        <w:rPr>
          <w:rFonts w:ascii="Arial" w:hAnsi="Arial" w:cs="Arial"/>
        </w:rPr>
        <w:t>, and later rescheduled for 8</w:t>
      </w:r>
      <w:r w:rsidR="0057065F" w:rsidRPr="009F7F38">
        <w:rPr>
          <w:rFonts w:ascii="Arial" w:hAnsi="Arial" w:cs="Arial"/>
          <w:vertAlign w:val="superscript"/>
        </w:rPr>
        <w:t>th</w:t>
      </w:r>
      <w:r w:rsidR="0057065F" w:rsidRPr="009F7F38">
        <w:rPr>
          <w:rFonts w:ascii="Arial" w:hAnsi="Arial" w:cs="Arial"/>
        </w:rPr>
        <w:t xml:space="preserve"> May</w:t>
      </w:r>
      <w:r w:rsidR="00DF6853" w:rsidRPr="009F7F38">
        <w:rPr>
          <w:rFonts w:ascii="Arial" w:hAnsi="Arial" w:cs="Arial"/>
        </w:rPr>
        <w:t xml:space="preserve"> 2025</w:t>
      </w:r>
      <w:r w:rsidR="0057065F" w:rsidRPr="009F7F38">
        <w:rPr>
          <w:rFonts w:ascii="Arial" w:hAnsi="Arial" w:cs="Arial"/>
        </w:rPr>
        <w:t>, was cancelled by Bloor Homes.</w:t>
      </w:r>
      <w:r w:rsidR="0057065F">
        <w:rPr>
          <w:rFonts w:ascii="Arial" w:hAnsi="Arial" w:cs="Arial"/>
          <w:b/>
          <w:bCs/>
        </w:rPr>
        <w:t xml:space="preserve"> </w:t>
      </w:r>
      <w:r w:rsidR="009F7F38" w:rsidRPr="009F7F38">
        <w:rPr>
          <w:rFonts w:ascii="Arial" w:hAnsi="Arial" w:cs="Arial"/>
        </w:rPr>
        <w:t>The information regarding whether Bloor would be willing to support paying s106 funding for the pavilion and parking on site instead of making these provision on site, so that they could be provided at WRSG, have yet to be resolved.  The Town Council has written a letter to Bloor, requesting a response to this</w:t>
      </w:r>
      <w:r w:rsidR="00CE0F08">
        <w:rPr>
          <w:rFonts w:ascii="Arial" w:hAnsi="Arial" w:cs="Arial"/>
        </w:rPr>
        <w:t>, which the Working Group received a copy of</w:t>
      </w:r>
      <w:r w:rsidR="009F7F38" w:rsidRPr="009F7F38">
        <w:rPr>
          <w:rFonts w:ascii="Arial" w:hAnsi="Arial" w:cs="Arial"/>
        </w:rPr>
        <w:t>.</w:t>
      </w:r>
      <w:r w:rsidR="009F7F38" w:rsidRPr="009F7F38">
        <w:rPr>
          <w:rFonts w:ascii="Arial" w:hAnsi="Arial" w:cs="Arial"/>
          <w:b/>
          <w:bCs/>
        </w:rPr>
        <w:t xml:space="preserve">  </w:t>
      </w:r>
    </w:p>
    <w:p w14:paraId="2AD8D40E" w14:textId="77777777" w:rsidR="009F7F38" w:rsidRDefault="009F7F38" w:rsidP="00DF6853">
      <w:pPr>
        <w:widowControl w:val="0"/>
        <w:autoSpaceDE w:val="0"/>
        <w:autoSpaceDN w:val="0"/>
        <w:adjustRightInd w:val="0"/>
        <w:ind w:left="720"/>
        <w:rPr>
          <w:rFonts w:ascii="Arial" w:hAnsi="Arial" w:cs="Arial"/>
          <w:b/>
          <w:bCs/>
        </w:rPr>
      </w:pPr>
    </w:p>
    <w:p w14:paraId="58868590" w14:textId="29082667" w:rsidR="0070492F" w:rsidRPr="009F7F38" w:rsidRDefault="0057065F" w:rsidP="0070492F">
      <w:pPr>
        <w:widowControl w:val="0"/>
        <w:autoSpaceDE w:val="0"/>
        <w:autoSpaceDN w:val="0"/>
        <w:adjustRightInd w:val="0"/>
        <w:ind w:left="720"/>
        <w:rPr>
          <w:rFonts w:ascii="Arial" w:hAnsi="Arial" w:cs="Arial"/>
        </w:rPr>
      </w:pPr>
      <w:r>
        <w:rPr>
          <w:rFonts w:ascii="Arial" w:hAnsi="Arial" w:cs="Arial"/>
          <w:b/>
          <w:bCs/>
        </w:rPr>
        <w:t>3.1.</w:t>
      </w:r>
      <w:r w:rsidR="00C14820">
        <w:rPr>
          <w:rFonts w:ascii="Arial" w:hAnsi="Arial" w:cs="Arial"/>
          <w:b/>
          <w:bCs/>
        </w:rPr>
        <w:t>5</w:t>
      </w:r>
      <w:r>
        <w:rPr>
          <w:rFonts w:ascii="Arial" w:hAnsi="Arial" w:cs="Arial"/>
          <w:b/>
          <w:bCs/>
        </w:rPr>
        <w:t xml:space="preserve"> </w:t>
      </w:r>
      <w:r w:rsidRPr="009F7F38">
        <w:rPr>
          <w:rFonts w:ascii="Arial" w:hAnsi="Arial" w:cs="Arial"/>
        </w:rPr>
        <w:t>T</w:t>
      </w:r>
      <w:r w:rsidR="00CE0F08">
        <w:rPr>
          <w:rFonts w:ascii="Arial" w:hAnsi="Arial" w:cs="Arial"/>
        </w:rPr>
        <w:t>he Working Group</w:t>
      </w:r>
      <w:r w:rsidRPr="009F7F38">
        <w:rPr>
          <w:rFonts w:ascii="Arial" w:hAnsi="Arial" w:cs="Arial"/>
        </w:rPr>
        <w:t xml:space="preserve"> receive</w:t>
      </w:r>
      <w:r w:rsidR="00CE0F08">
        <w:rPr>
          <w:rFonts w:ascii="Arial" w:hAnsi="Arial" w:cs="Arial"/>
        </w:rPr>
        <w:t>d</w:t>
      </w:r>
      <w:r w:rsidRPr="009F7F38">
        <w:rPr>
          <w:rFonts w:ascii="Arial" w:hAnsi="Arial" w:cs="Arial"/>
        </w:rPr>
        <w:t xml:space="preserve"> the written responses from Bloor Homes to the queries raised by NPIG</w:t>
      </w:r>
      <w:r w:rsidR="0070492F" w:rsidRPr="009F7F38">
        <w:rPr>
          <w:rFonts w:ascii="Arial" w:hAnsi="Arial" w:cs="Arial"/>
        </w:rPr>
        <w:t>, noting compliance with the NP Neighbourhood Plan on small homes.</w:t>
      </w:r>
    </w:p>
    <w:p w14:paraId="2B5D3F4C" w14:textId="77777777" w:rsidR="00C14820" w:rsidRDefault="00C14820" w:rsidP="00DF6853">
      <w:pPr>
        <w:widowControl w:val="0"/>
        <w:autoSpaceDE w:val="0"/>
        <w:autoSpaceDN w:val="0"/>
        <w:adjustRightInd w:val="0"/>
        <w:ind w:left="720"/>
        <w:rPr>
          <w:rFonts w:ascii="Arial" w:hAnsi="Arial" w:cs="Arial"/>
          <w:b/>
          <w:bCs/>
        </w:rPr>
      </w:pPr>
    </w:p>
    <w:p w14:paraId="6CDF798C" w14:textId="205501C7" w:rsidR="00C14820" w:rsidRPr="009F7F38" w:rsidRDefault="00C14820" w:rsidP="00DF6853">
      <w:pPr>
        <w:widowControl w:val="0"/>
        <w:autoSpaceDE w:val="0"/>
        <w:autoSpaceDN w:val="0"/>
        <w:adjustRightInd w:val="0"/>
        <w:ind w:left="720"/>
        <w:rPr>
          <w:rFonts w:ascii="Arial" w:hAnsi="Arial" w:cs="Arial"/>
        </w:rPr>
      </w:pPr>
      <w:r>
        <w:rPr>
          <w:rFonts w:ascii="Arial" w:hAnsi="Arial" w:cs="Arial"/>
          <w:b/>
          <w:bCs/>
        </w:rPr>
        <w:t xml:space="preserve">3.1.6 </w:t>
      </w:r>
      <w:r w:rsidRPr="009F7F38">
        <w:rPr>
          <w:rFonts w:ascii="Arial" w:hAnsi="Arial" w:cs="Arial"/>
        </w:rPr>
        <w:t>T</w:t>
      </w:r>
      <w:r w:rsidR="00CE0F08">
        <w:rPr>
          <w:rFonts w:ascii="Arial" w:hAnsi="Arial" w:cs="Arial"/>
        </w:rPr>
        <w:t>he Working Group</w:t>
      </w:r>
      <w:r w:rsidRPr="009F7F38">
        <w:rPr>
          <w:rFonts w:ascii="Arial" w:hAnsi="Arial" w:cs="Arial"/>
        </w:rPr>
        <w:t xml:space="preserve"> receive</w:t>
      </w:r>
      <w:r w:rsidR="00CE0F08">
        <w:rPr>
          <w:rFonts w:ascii="Arial" w:hAnsi="Arial" w:cs="Arial"/>
        </w:rPr>
        <w:t>d</w:t>
      </w:r>
      <w:r w:rsidRPr="009F7F38">
        <w:rPr>
          <w:rFonts w:ascii="Arial" w:hAnsi="Arial" w:cs="Arial"/>
        </w:rPr>
        <w:t xml:space="preserve"> a pre-application pack regarding the Builders Yard at Union Street</w:t>
      </w:r>
      <w:r w:rsidR="00063B2B">
        <w:rPr>
          <w:rFonts w:ascii="Arial" w:hAnsi="Arial" w:cs="Arial"/>
        </w:rPr>
        <w:t>. It was noted that there has been no provision made for a pedestrian access through the yard</w:t>
      </w:r>
      <w:r w:rsidR="00E30316">
        <w:rPr>
          <w:rFonts w:ascii="Arial" w:hAnsi="Arial" w:cs="Arial"/>
        </w:rPr>
        <w:t>, from Union Street to the Long Stay Car Park on Queen’s Avenue</w:t>
      </w:r>
      <w:r w:rsidR="00063B2B">
        <w:rPr>
          <w:rFonts w:ascii="Arial" w:hAnsi="Arial" w:cs="Arial"/>
        </w:rPr>
        <w:t>, as per Policy NP3 of the Newport Pagnell Neighbourhood Plan</w:t>
      </w:r>
      <w:r w:rsidR="00E30316">
        <w:rPr>
          <w:rFonts w:ascii="Arial" w:hAnsi="Arial" w:cs="Arial"/>
        </w:rPr>
        <w:t>.</w:t>
      </w:r>
      <w:r w:rsidR="00063B2B">
        <w:rPr>
          <w:rFonts w:ascii="Arial" w:hAnsi="Arial" w:cs="Arial"/>
        </w:rPr>
        <w:t xml:space="preserve"> </w:t>
      </w:r>
      <w:r w:rsidR="00E30316">
        <w:rPr>
          <w:rFonts w:ascii="Arial" w:hAnsi="Arial" w:cs="Arial"/>
        </w:rPr>
        <w:t>T</w:t>
      </w:r>
      <w:r w:rsidR="00063B2B">
        <w:rPr>
          <w:rFonts w:ascii="Arial" w:hAnsi="Arial" w:cs="Arial"/>
        </w:rPr>
        <w:t>he planning statement does</w:t>
      </w:r>
      <w:r w:rsidR="00E30316">
        <w:rPr>
          <w:rFonts w:ascii="Arial" w:hAnsi="Arial" w:cs="Arial"/>
        </w:rPr>
        <w:t xml:space="preserve"> however</w:t>
      </w:r>
      <w:r w:rsidR="00063B2B">
        <w:rPr>
          <w:rFonts w:ascii="Arial" w:hAnsi="Arial" w:cs="Arial"/>
        </w:rPr>
        <w:t xml:space="preserve"> make mention of the fact that </w:t>
      </w:r>
      <w:r w:rsidR="00E30316">
        <w:rPr>
          <w:rFonts w:ascii="Arial" w:hAnsi="Arial" w:cs="Arial"/>
        </w:rPr>
        <w:t xml:space="preserve">“a </w:t>
      </w:r>
      <w:r w:rsidR="00E30316" w:rsidRPr="00E30316">
        <w:rPr>
          <w:rFonts w:ascii="Arial" w:hAnsi="Arial" w:cs="Arial"/>
        </w:rPr>
        <w:t>pedestrian link can be provided through the site</w:t>
      </w:r>
      <w:r w:rsidR="00E30316">
        <w:rPr>
          <w:rFonts w:ascii="Arial" w:hAnsi="Arial" w:cs="Arial"/>
        </w:rPr>
        <w:t xml:space="preserve">”. The Working Group would like to see more detail on how, where, and when this would be provided. </w:t>
      </w:r>
    </w:p>
    <w:p w14:paraId="2EABC9B1" w14:textId="77777777" w:rsidR="005722BF" w:rsidRDefault="005722BF" w:rsidP="00DF6853">
      <w:pPr>
        <w:widowControl w:val="0"/>
        <w:autoSpaceDE w:val="0"/>
        <w:autoSpaceDN w:val="0"/>
        <w:adjustRightInd w:val="0"/>
        <w:ind w:left="720"/>
        <w:rPr>
          <w:rFonts w:ascii="Arial" w:hAnsi="Arial" w:cs="Arial"/>
          <w:b/>
          <w:bCs/>
        </w:rPr>
      </w:pPr>
    </w:p>
    <w:p w14:paraId="11072DDE" w14:textId="77777777" w:rsidR="00E928A4" w:rsidRDefault="00E928A4" w:rsidP="00DF6853">
      <w:pPr>
        <w:widowControl w:val="0"/>
        <w:autoSpaceDE w:val="0"/>
        <w:autoSpaceDN w:val="0"/>
        <w:adjustRightInd w:val="0"/>
        <w:ind w:left="720"/>
        <w:rPr>
          <w:rFonts w:ascii="Arial" w:hAnsi="Arial" w:cs="Arial"/>
          <w:b/>
          <w:bCs/>
        </w:rPr>
      </w:pPr>
    </w:p>
    <w:p w14:paraId="61BC29D9" w14:textId="7409E6F7" w:rsidR="00252194" w:rsidRDefault="005722BF" w:rsidP="005722BF">
      <w:pPr>
        <w:widowControl w:val="0"/>
        <w:autoSpaceDE w:val="0"/>
        <w:autoSpaceDN w:val="0"/>
        <w:adjustRightInd w:val="0"/>
        <w:rPr>
          <w:rFonts w:ascii="Arial" w:hAnsi="Arial" w:cs="Arial"/>
          <w:b/>
          <w:bCs/>
        </w:rPr>
      </w:pPr>
      <w:r>
        <w:rPr>
          <w:rFonts w:ascii="Arial" w:hAnsi="Arial" w:cs="Arial"/>
          <w:b/>
          <w:bCs/>
        </w:rPr>
        <w:t>3.2</w:t>
      </w:r>
      <w:r>
        <w:rPr>
          <w:rFonts w:ascii="Arial" w:hAnsi="Arial" w:cs="Arial"/>
          <w:b/>
          <w:bCs/>
        </w:rPr>
        <w:tab/>
        <w:t>LIBRARY SITE</w:t>
      </w:r>
    </w:p>
    <w:p w14:paraId="5B565FFA" w14:textId="56E378C1" w:rsidR="009F7F38" w:rsidRDefault="00487A8A" w:rsidP="005722BF">
      <w:pPr>
        <w:widowControl w:val="0"/>
        <w:autoSpaceDE w:val="0"/>
        <w:autoSpaceDN w:val="0"/>
        <w:adjustRightInd w:val="0"/>
        <w:rPr>
          <w:rFonts w:ascii="Arial" w:hAnsi="Arial" w:cs="Arial"/>
        </w:rPr>
      </w:pPr>
      <w:r w:rsidRPr="00487A8A">
        <w:rPr>
          <w:rFonts w:ascii="Arial" w:hAnsi="Arial" w:cs="Arial"/>
        </w:rPr>
        <w:t>The Town Clerk</w:t>
      </w:r>
      <w:r>
        <w:rPr>
          <w:rFonts w:ascii="Arial" w:hAnsi="Arial" w:cs="Arial"/>
        </w:rPr>
        <w:t xml:space="preserve"> advised that she</w:t>
      </w:r>
      <w:r w:rsidRPr="00487A8A">
        <w:rPr>
          <w:rFonts w:ascii="Arial" w:hAnsi="Arial" w:cs="Arial"/>
        </w:rPr>
        <w:t xml:space="preserve"> had attended a meeting with an MKCC officer from children’s services where it had been clarified that the department will be making new efforts to address problems emerging in younger children.  To this end they will be using a part of the library facilities, making it more unlikely that MKCC would wish to move the library into the existing Town Council offices in the near future.   </w:t>
      </w:r>
    </w:p>
    <w:p w14:paraId="21FFA75E" w14:textId="77777777" w:rsidR="00487A8A" w:rsidRDefault="00487A8A" w:rsidP="005722BF">
      <w:pPr>
        <w:widowControl w:val="0"/>
        <w:autoSpaceDE w:val="0"/>
        <w:autoSpaceDN w:val="0"/>
        <w:adjustRightInd w:val="0"/>
        <w:rPr>
          <w:rFonts w:ascii="Arial" w:hAnsi="Arial" w:cs="Arial"/>
          <w:b/>
          <w:bCs/>
        </w:rPr>
      </w:pPr>
    </w:p>
    <w:p w14:paraId="77961C7E" w14:textId="4810CD03" w:rsidR="005722BF" w:rsidRPr="0025097D" w:rsidRDefault="005722BF" w:rsidP="005722BF">
      <w:pPr>
        <w:widowControl w:val="0"/>
        <w:autoSpaceDE w:val="0"/>
        <w:autoSpaceDN w:val="0"/>
        <w:adjustRightInd w:val="0"/>
        <w:rPr>
          <w:rFonts w:ascii="Arial" w:hAnsi="Arial" w:cs="Arial"/>
          <w:b/>
          <w:bCs/>
        </w:rPr>
      </w:pPr>
      <w:r>
        <w:rPr>
          <w:rFonts w:ascii="Arial" w:hAnsi="Arial" w:cs="Arial"/>
          <w:b/>
          <w:bCs/>
        </w:rPr>
        <w:t xml:space="preserve">ITEM </w:t>
      </w:r>
      <w:r w:rsidR="0070492F">
        <w:rPr>
          <w:rFonts w:ascii="Arial" w:hAnsi="Arial" w:cs="Arial"/>
          <w:b/>
          <w:bCs/>
        </w:rPr>
        <w:t xml:space="preserve">4 </w:t>
      </w:r>
      <w:r w:rsidR="0057065F">
        <w:rPr>
          <w:rFonts w:ascii="Arial" w:hAnsi="Arial" w:cs="Arial"/>
          <w:b/>
          <w:bCs/>
        </w:rPr>
        <w:t>MAY</w:t>
      </w:r>
      <w:r>
        <w:rPr>
          <w:rFonts w:ascii="Arial" w:hAnsi="Arial" w:cs="Arial"/>
          <w:b/>
          <w:bCs/>
        </w:rPr>
        <w:t xml:space="preserve"> 2025/NPIG:</w:t>
      </w:r>
      <w:r>
        <w:rPr>
          <w:rFonts w:ascii="Arial" w:hAnsi="Arial" w:cs="Arial"/>
          <w:b/>
          <w:bCs/>
        </w:rPr>
        <w:tab/>
        <w:t xml:space="preserve">NEIGHBOURHOOD PLAN – VERSION 4 </w:t>
      </w:r>
    </w:p>
    <w:p w14:paraId="770EABEE" w14:textId="77777777" w:rsidR="00C14820" w:rsidRDefault="00C14820" w:rsidP="005722BF">
      <w:pPr>
        <w:widowControl w:val="0"/>
        <w:autoSpaceDE w:val="0"/>
        <w:autoSpaceDN w:val="0"/>
        <w:adjustRightInd w:val="0"/>
        <w:rPr>
          <w:rFonts w:ascii="Arial" w:hAnsi="Arial" w:cs="Arial"/>
        </w:rPr>
      </w:pPr>
    </w:p>
    <w:p w14:paraId="3090B344" w14:textId="175F065D" w:rsidR="005722BF" w:rsidRDefault="0070492F" w:rsidP="009F7F38">
      <w:pPr>
        <w:widowControl w:val="0"/>
        <w:autoSpaceDE w:val="0"/>
        <w:autoSpaceDN w:val="0"/>
        <w:adjustRightInd w:val="0"/>
        <w:rPr>
          <w:rFonts w:ascii="Arial" w:hAnsi="Arial" w:cs="Arial"/>
          <w:b/>
          <w:bCs/>
        </w:rPr>
      </w:pPr>
      <w:r>
        <w:rPr>
          <w:rFonts w:ascii="Arial" w:hAnsi="Arial" w:cs="Arial"/>
          <w:b/>
          <w:bCs/>
        </w:rPr>
        <w:t>4</w:t>
      </w:r>
      <w:r w:rsidR="005722BF" w:rsidRPr="002A0E00">
        <w:rPr>
          <w:rFonts w:ascii="Arial" w:hAnsi="Arial" w:cs="Arial"/>
          <w:b/>
          <w:bCs/>
        </w:rPr>
        <w:t>.1</w:t>
      </w:r>
      <w:r w:rsidR="005722BF">
        <w:rPr>
          <w:rFonts w:ascii="Arial" w:hAnsi="Arial" w:cs="Arial"/>
          <w:b/>
          <w:bCs/>
        </w:rPr>
        <w:t xml:space="preserve"> </w:t>
      </w:r>
    </w:p>
    <w:p w14:paraId="3A39F73E" w14:textId="1EEBD325" w:rsidR="005722BF" w:rsidRPr="0070492F" w:rsidRDefault="0070492F" w:rsidP="005722BF">
      <w:pPr>
        <w:widowControl w:val="0"/>
        <w:autoSpaceDE w:val="0"/>
        <w:autoSpaceDN w:val="0"/>
        <w:adjustRightInd w:val="0"/>
        <w:ind w:left="1440"/>
        <w:rPr>
          <w:rFonts w:ascii="Arial" w:hAnsi="Arial" w:cs="Arial"/>
        </w:rPr>
      </w:pPr>
      <w:r w:rsidRPr="00107B36">
        <w:rPr>
          <w:rFonts w:ascii="Arial" w:hAnsi="Arial" w:cs="Arial"/>
          <w:b/>
          <w:bCs/>
        </w:rPr>
        <w:t>4</w:t>
      </w:r>
      <w:r w:rsidR="005722BF" w:rsidRPr="00107B36">
        <w:rPr>
          <w:rFonts w:ascii="Arial" w:hAnsi="Arial" w:cs="Arial"/>
          <w:b/>
          <w:bCs/>
        </w:rPr>
        <w:t>.1.1 Two Wrestlers Garage</w:t>
      </w:r>
      <w:r w:rsidRPr="00107B36">
        <w:rPr>
          <w:rFonts w:ascii="Arial" w:hAnsi="Arial" w:cs="Arial"/>
          <w:b/>
          <w:bCs/>
        </w:rPr>
        <w:br/>
      </w:r>
      <w:r w:rsidRPr="00107B36">
        <w:rPr>
          <w:rFonts w:ascii="Arial" w:hAnsi="Arial" w:cs="Arial"/>
        </w:rPr>
        <w:t>T</w:t>
      </w:r>
      <w:r w:rsidR="00107B36">
        <w:rPr>
          <w:rFonts w:ascii="Arial" w:hAnsi="Arial" w:cs="Arial"/>
        </w:rPr>
        <w:t xml:space="preserve">he meeting received a verbal report from Cllr Ian Carman on </w:t>
      </w:r>
      <w:r w:rsidRPr="00107B36">
        <w:rPr>
          <w:rFonts w:ascii="Arial" w:hAnsi="Arial" w:cs="Arial"/>
        </w:rPr>
        <w:t>actions being taken by MKCC on this site.</w:t>
      </w:r>
      <w:r w:rsidR="00107B36">
        <w:rPr>
          <w:rFonts w:ascii="Arial" w:hAnsi="Arial" w:cs="Arial"/>
        </w:rPr>
        <w:t xml:space="preserve"> </w:t>
      </w:r>
      <w:r w:rsidR="00D11185">
        <w:rPr>
          <w:rFonts w:ascii="Arial" w:hAnsi="Arial" w:cs="Arial"/>
        </w:rPr>
        <w:t>On 7</w:t>
      </w:r>
      <w:r w:rsidR="00D11185" w:rsidRPr="00D11185">
        <w:rPr>
          <w:rFonts w:ascii="Arial" w:hAnsi="Arial" w:cs="Arial"/>
          <w:vertAlign w:val="superscript"/>
        </w:rPr>
        <w:t>th</w:t>
      </w:r>
      <w:r w:rsidR="00D11185">
        <w:rPr>
          <w:rFonts w:ascii="Arial" w:hAnsi="Arial" w:cs="Arial"/>
        </w:rPr>
        <w:t xml:space="preserve"> April, </w:t>
      </w:r>
      <w:r w:rsidR="00107B36">
        <w:rPr>
          <w:rFonts w:ascii="Arial" w:hAnsi="Arial" w:cs="Arial"/>
        </w:rPr>
        <w:t xml:space="preserve">MKCC informed TPEM that </w:t>
      </w:r>
      <w:r w:rsidR="00D11185">
        <w:rPr>
          <w:rFonts w:ascii="Arial" w:hAnsi="Arial" w:cs="Arial"/>
        </w:rPr>
        <w:t>a</w:t>
      </w:r>
      <w:r w:rsidR="00107B36" w:rsidRPr="00107B36">
        <w:rPr>
          <w:rFonts w:ascii="Arial" w:hAnsi="Arial" w:cs="Arial"/>
        </w:rPr>
        <w:t xml:space="preserve"> new first phase of support works ha</w:t>
      </w:r>
      <w:r w:rsidR="00D11185">
        <w:rPr>
          <w:rFonts w:ascii="Arial" w:hAnsi="Arial" w:cs="Arial"/>
        </w:rPr>
        <w:t>d</w:t>
      </w:r>
      <w:r w:rsidR="00107B36" w:rsidRPr="00107B36">
        <w:rPr>
          <w:rFonts w:ascii="Arial" w:hAnsi="Arial" w:cs="Arial"/>
        </w:rPr>
        <w:t xml:space="preserve"> been undertaken to the ground floor (internal only, left hand bays as viewed from the street). </w:t>
      </w:r>
      <w:r w:rsidR="00D11185">
        <w:rPr>
          <w:rFonts w:ascii="Arial" w:hAnsi="Arial" w:cs="Arial"/>
        </w:rPr>
        <w:t>MKCC’s</w:t>
      </w:r>
      <w:r w:rsidR="00107B36" w:rsidRPr="00107B36">
        <w:rPr>
          <w:rFonts w:ascii="Arial" w:hAnsi="Arial" w:cs="Arial"/>
        </w:rPr>
        <w:t xml:space="preserve"> engineer confirmed that he is happy with the standard of these works and made recommendations for the next and subsequent phases.</w:t>
      </w:r>
      <w:r w:rsidR="00D11185">
        <w:rPr>
          <w:rFonts w:ascii="Arial" w:hAnsi="Arial" w:cs="Arial"/>
        </w:rPr>
        <w:t xml:space="preserve"> TPEM has further inquired of MKCC regarding the next phases of work, and the timeline for completion of the works with particular reference to the barriers around the building that are blocking the pavement. TPEM has been waiting since 24</w:t>
      </w:r>
      <w:r w:rsidR="00D11185" w:rsidRPr="00D11185">
        <w:rPr>
          <w:rFonts w:ascii="Arial" w:hAnsi="Arial" w:cs="Arial"/>
          <w:vertAlign w:val="superscript"/>
        </w:rPr>
        <w:t>th</w:t>
      </w:r>
      <w:r w:rsidR="00D11185">
        <w:rPr>
          <w:rFonts w:ascii="Arial" w:hAnsi="Arial" w:cs="Arial"/>
        </w:rPr>
        <w:t xml:space="preserve"> April for a reply to its queries, despite a follow up email on the 14</w:t>
      </w:r>
      <w:r w:rsidR="00D11185" w:rsidRPr="00D11185">
        <w:rPr>
          <w:rFonts w:ascii="Arial" w:hAnsi="Arial" w:cs="Arial"/>
          <w:vertAlign w:val="superscript"/>
        </w:rPr>
        <w:t>th</w:t>
      </w:r>
      <w:r w:rsidR="00D11185">
        <w:rPr>
          <w:rFonts w:ascii="Arial" w:hAnsi="Arial" w:cs="Arial"/>
        </w:rPr>
        <w:t xml:space="preserve"> May. At its meeting on 21</w:t>
      </w:r>
      <w:r w:rsidR="00D11185" w:rsidRPr="00D11185">
        <w:rPr>
          <w:rFonts w:ascii="Arial" w:hAnsi="Arial" w:cs="Arial"/>
          <w:vertAlign w:val="superscript"/>
        </w:rPr>
        <w:t>st</w:t>
      </w:r>
      <w:r w:rsidR="00D11185">
        <w:rPr>
          <w:rFonts w:ascii="Arial" w:hAnsi="Arial" w:cs="Arial"/>
        </w:rPr>
        <w:t xml:space="preserve"> May, TPEM requested that the Deputy Clerk write again to the relevant officer, copying in the Chief Planning Officer, and the CEO of MKCC stating its dissatisfaction at the lack of response. </w:t>
      </w:r>
    </w:p>
    <w:p w14:paraId="5CCEE08F" w14:textId="77777777" w:rsidR="005722BF" w:rsidRDefault="005722BF" w:rsidP="005722BF">
      <w:pPr>
        <w:widowControl w:val="0"/>
        <w:autoSpaceDE w:val="0"/>
        <w:autoSpaceDN w:val="0"/>
        <w:adjustRightInd w:val="0"/>
        <w:ind w:left="1440"/>
        <w:rPr>
          <w:rFonts w:ascii="Arial" w:hAnsi="Arial" w:cs="Arial"/>
          <w:b/>
          <w:bCs/>
        </w:rPr>
      </w:pPr>
    </w:p>
    <w:p w14:paraId="0789C264" w14:textId="78D18866" w:rsidR="005722BF" w:rsidRDefault="007D4F7E" w:rsidP="005722BF">
      <w:pPr>
        <w:widowControl w:val="0"/>
        <w:autoSpaceDE w:val="0"/>
        <w:autoSpaceDN w:val="0"/>
        <w:adjustRightInd w:val="0"/>
        <w:ind w:left="1440"/>
        <w:rPr>
          <w:rFonts w:ascii="Arial" w:hAnsi="Arial" w:cs="Arial"/>
          <w:b/>
          <w:bCs/>
        </w:rPr>
      </w:pPr>
      <w:r>
        <w:rPr>
          <w:rFonts w:ascii="Arial" w:hAnsi="Arial" w:cs="Arial"/>
          <w:b/>
          <w:bCs/>
        </w:rPr>
        <w:t>4</w:t>
      </w:r>
      <w:r w:rsidR="005722BF">
        <w:rPr>
          <w:rFonts w:ascii="Arial" w:hAnsi="Arial" w:cs="Arial"/>
          <w:b/>
          <w:bCs/>
        </w:rPr>
        <w:t xml:space="preserve">.1.2 </w:t>
      </w:r>
      <w:r w:rsidR="00C14820">
        <w:rPr>
          <w:rFonts w:ascii="Arial" w:hAnsi="Arial" w:cs="Arial"/>
          <w:b/>
          <w:bCs/>
        </w:rPr>
        <w:t xml:space="preserve">Old </w:t>
      </w:r>
      <w:r w:rsidR="005722BF">
        <w:rPr>
          <w:rFonts w:ascii="Arial" w:hAnsi="Arial" w:cs="Arial"/>
          <w:b/>
          <w:bCs/>
        </w:rPr>
        <w:t>London Road</w:t>
      </w:r>
      <w:r w:rsidR="00C14820">
        <w:rPr>
          <w:rFonts w:ascii="Arial" w:hAnsi="Arial" w:cs="Arial"/>
          <w:b/>
          <w:bCs/>
        </w:rPr>
        <w:t xml:space="preserve"> Allotments</w:t>
      </w:r>
    </w:p>
    <w:p w14:paraId="3E2609B6" w14:textId="3229AB4E" w:rsidR="0070492F" w:rsidRPr="0070492F" w:rsidRDefault="0070492F" w:rsidP="005722BF">
      <w:pPr>
        <w:widowControl w:val="0"/>
        <w:autoSpaceDE w:val="0"/>
        <w:autoSpaceDN w:val="0"/>
        <w:adjustRightInd w:val="0"/>
        <w:ind w:left="1440"/>
        <w:rPr>
          <w:rFonts w:ascii="Arial" w:hAnsi="Arial" w:cs="Arial"/>
        </w:rPr>
      </w:pPr>
      <w:r>
        <w:rPr>
          <w:rFonts w:ascii="Arial" w:hAnsi="Arial" w:cs="Arial"/>
        </w:rPr>
        <w:t>T</w:t>
      </w:r>
      <w:r w:rsidR="00487A8A">
        <w:rPr>
          <w:rFonts w:ascii="Arial" w:hAnsi="Arial" w:cs="Arial"/>
        </w:rPr>
        <w:t>he meeting noted</w:t>
      </w:r>
      <w:r w:rsidRPr="0070492F">
        <w:rPr>
          <w:rFonts w:ascii="Arial" w:hAnsi="Arial" w:cs="Arial"/>
        </w:rPr>
        <w:t xml:space="preserve"> that the archery club has </w:t>
      </w:r>
      <w:r w:rsidR="00487A8A">
        <w:rPr>
          <w:rFonts w:ascii="Arial" w:hAnsi="Arial" w:cs="Arial"/>
        </w:rPr>
        <w:t>stated that</w:t>
      </w:r>
      <w:r w:rsidRPr="0070492F">
        <w:rPr>
          <w:rFonts w:ascii="Arial" w:hAnsi="Arial" w:cs="Arial"/>
        </w:rPr>
        <w:t xml:space="preserve"> it wishes to occupy this site</w:t>
      </w:r>
      <w:r w:rsidR="004F1992">
        <w:rPr>
          <w:rFonts w:ascii="Arial" w:hAnsi="Arial" w:cs="Arial"/>
        </w:rPr>
        <w:t>, however the Working group are yet to receive any firm plans or drawings from the Archery Club.</w:t>
      </w:r>
      <w:r w:rsidRPr="0070492F">
        <w:rPr>
          <w:rFonts w:ascii="Arial" w:hAnsi="Arial" w:cs="Arial"/>
        </w:rPr>
        <w:t xml:space="preserve">  </w:t>
      </w:r>
    </w:p>
    <w:p w14:paraId="4AF33425" w14:textId="77777777" w:rsidR="005722BF" w:rsidRDefault="005722BF" w:rsidP="005722BF">
      <w:pPr>
        <w:widowControl w:val="0"/>
        <w:autoSpaceDE w:val="0"/>
        <w:autoSpaceDN w:val="0"/>
        <w:adjustRightInd w:val="0"/>
        <w:ind w:left="1440"/>
        <w:rPr>
          <w:rFonts w:ascii="Arial" w:hAnsi="Arial" w:cs="Arial"/>
          <w:b/>
          <w:bCs/>
        </w:rPr>
      </w:pPr>
    </w:p>
    <w:p w14:paraId="6F2443A9" w14:textId="2A088637" w:rsidR="005722BF" w:rsidRDefault="007D4F7E" w:rsidP="005722BF">
      <w:pPr>
        <w:widowControl w:val="0"/>
        <w:autoSpaceDE w:val="0"/>
        <w:autoSpaceDN w:val="0"/>
        <w:adjustRightInd w:val="0"/>
        <w:ind w:left="1440"/>
        <w:rPr>
          <w:rFonts w:ascii="Arial" w:hAnsi="Arial" w:cs="Arial"/>
          <w:b/>
          <w:bCs/>
        </w:rPr>
      </w:pPr>
      <w:r>
        <w:rPr>
          <w:rFonts w:ascii="Arial" w:hAnsi="Arial" w:cs="Arial"/>
          <w:b/>
          <w:bCs/>
        </w:rPr>
        <w:t>4</w:t>
      </w:r>
      <w:r w:rsidR="005722BF">
        <w:rPr>
          <w:rFonts w:ascii="Arial" w:hAnsi="Arial" w:cs="Arial"/>
          <w:b/>
          <w:bCs/>
        </w:rPr>
        <w:t xml:space="preserve">.1.3 Old Police Station </w:t>
      </w:r>
      <w:r w:rsidR="00C14820">
        <w:rPr>
          <w:rFonts w:ascii="Arial" w:hAnsi="Arial" w:cs="Arial"/>
          <w:b/>
          <w:bCs/>
        </w:rPr>
        <w:t>site</w:t>
      </w:r>
    </w:p>
    <w:p w14:paraId="0F95CDBA" w14:textId="6A9AFD42" w:rsidR="009F7F38" w:rsidRPr="009F7F38" w:rsidRDefault="009F7F38" w:rsidP="005722BF">
      <w:pPr>
        <w:widowControl w:val="0"/>
        <w:autoSpaceDE w:val="0"/>
        <w:autoSpaceDN w:val="0"/>
        <w:adjustRightInd w:val="0"/>
        <w:ind w:left="1440"/>
        <w:rPr>
          <w:rFonts w:ascii="Arial" w:hAnsi="Arial" w:cs="Arial"/>
        </w:rPr>
      </w:pPr>
      <w:r>
        <w:rPr>
          <w:rFonts w:ascii="Arial" w:hAnsi="Arial" w:cs="Arial"/>
        </w:rPr>
        <w:t>T</w:t>
      </w:r>
      <w:r w:rsidR="004F1992">
        <w:rPr>
          <w:rFonts w:ascii="Arial" w:hAnsi="Arial" w:cs="Arial"/>
        </w:rPr>
        <w:t>he meeting received a verbal update</w:t>
      </w:r>
      <w:r>
        <w:rPr>
          <w:rFonts w:ascii="Arial" w:hAnsi="Arial" w:cs="Arial"/>
        </w:rPr>
        <w:t xml:space="preserve"> from the Clerk on the Police Station site.</w:t>
      </w:r>
      <w:r w:rsidR="004F1992">
        <w:rPr>
          <w:rFonts w:ascii="Arial" w:hAnsi="Arial" w:cs="Arial"/>
        </w:rPr>
        <w:t xml:space="preserve"> The first Quantity Survey has been completed with the project costs estimated to be circa £1.8m. The architects have since applied value engineering with the expectation that the costs can be brought down to around £1.2m. The work is expected to take place in multiple phases over 3 years. The first phase will seek to secure the Town Council office facilities, with the second phase concentrating on provision of the museum.</w:t>
      </w:r>
    </w:p>
    <w:p w14:paraId="5D448A87" w14:textId="77777777" w:rsidR="005722BF" w:rsidRDefault="005722BF" w:rsidP="005722BF">
      <w:pPr>
        <w:widowControl w:val="0"/>
        <w:autoSpaceDE w:val="0"/>
        <w:autoSpaceDN w:val="0"/>
        <w:adjustRightInd w:val="0"/>
        <w:ind w:left="1440"/>
        <w:rPr>
          <w:rFonts w:ascii="Arial" w:hAnsi="Arial" w:cs="Arial"/>
          <w:b/>
          <w:bCs/>
        </w:rPr>
      </w:pPr>
    </w:p>
    <w:p w14:paraId="298338AF" w14:textId="562A1A21" w:rsidR="005722BF" w:rsidRDefault="007D4F7E" w:rsidP="005722BF">
      <w:pPr>
        <w:widowControl w:val="0"/>
        <w:autoSpaceDE w:val="0"/>
        <w:autoSpaceDN w:val="0"/>
        <w:adjustRightInd w:val="0"/>
        <w:ind w:left="1440"/>
        <w:rPr>
          <w:rFonts w:ascii="Arial" w:hAnsi="Arial" w:cs="Arial"/>
          <w:b/>
          <w:bCs/>
        </w:rPr>
      </w:pPr>
      <w:r>
        <w:rPr>
          <w:rFonts w:ascii="Arial" w:hAnsi="Arial" w:cs="Arial"/>
          <w:b/>
          <w:bCs/>
        </w:rPr>
        <w:t>4</w:t>
      </w:r>
      <w:r w:rsidR="005722BF">
        <w:rPr>
          <w:rFonts w:ascii="Arial" w:hAnsi="Arial" w:cs="Arial"/>
          <w:b/>
          <w:bCs/>
        </w:rPr>
        <w:t>.1.4 Marsh End Rd adjacent to Station Road car park</w:t>
      </w:r>
    </w:p>
    <w:p w14:paraId="3BCA9A4D" w14:textId="5877F071" w:rsidR="00401205" w:rsidRPr="00401205" w:rsidRDefault="00401205" w:rsidP="005722BF">
      <w:pPr>
        <w:widowControl w:val="0"/>
        <w:autoSpaceDE w:val="0"/>
        <w:autoSpaceDN w:val="0"/>
        <w:adjustRightInd w:val="0"/>
        <w:ind w:left="1440"/>
        <w:rPr>
          <w:rFonts w:ascii="Arial" w:hAnsi="Arial" w:cs="Arial"/>
        </w:rPr>
      </w:pPr>
      <w:r>
        <w:rPr>
          <w:rFonts w:ascii="Arial" w:hAnsi="Arial" w:cs="Arial"/>
        </w:rPr>
        <w:t xml:space="preserve">The meeting discussed potential options for this site, and agreed that it is unlikely that a planning application for residential units would be approved here. Other uses for the land could include public or private parking, EV charging spaces, residential permit parking. The working group agreed to make provision for this land in NP4.  </w:t>
      </w:r>
    </w:p>
    <w:p w14:paraId="28B2DDCC" w14:textId="77777777" w:rsidR="005722BF" w:rsidRDefault="005722BF" w:rsidP="005722BF">
      <w:pPr>
        <w:widowControl w:val="0"/>
        <w:autoSpaceDE w:val="0"/>
        <w:autoSpaceDN w:val="0"/>
        <w:adjustRightInd w:val="0"/>
        <w:ind w:left="1440"/>
        <w:rPr>
          <w:rFonts w:ascii="Arial" w:hAnsi="Arial" w:cs="Arial"/>
          <w:b/>
          <w:bCs/>
        </w:rPr>
      </w:pPr>
    </w:p>
    <w:p w14:paraId="4E38798E" w14:textId="4D6CC191" w:rsidR="005722BF" w:rsidRPr="00E928A4" w:rsidRDefault="007D4F7E" w:rsidP="005722BF">
      <w:pPr>
        <w:widowControl w:val="0"/>
        <w:autoSpaceDE w:val="0"/>
        <w:autoSpaceDN w:val="0"/>
        <w:adjustRightInd w:val="0"/>
        <w:ind w:left="1440"/>
        <w:rPr>
          <w:rFonts w:ascii="Arial" w:hAnsi="Arial" w:cs="Arial"/>
        </w:rPr>
      </w:pPr>
      <w:r>
        <w:rPr>
          <w:rFonts w:ascii="Arial" w:hAnsi="Arial" w:cs="Arial"/>
          <w:b/>
          <w:bCs/>
        </w:rPr>
        <w:t>4</w:t>
      </w:r>
      <w:r w:rsidR="005722BF">
        <w:rPr>
          <w:rFonts w:ascii="Arial" w:hAnsi="Arial" w:cs="Arial"/>
          <w:b/>
          <w:bCs/>
        </w:rPr>
        <w:t>.1.5 Cedars School</w:t>
      </w:r>
      <w:r w:rsidR="00E928A4">
        <w:rPr>
          <w:rFonts w:ascii="Arial" w:hAnsi="Arial" w:cs="Arial"/>
          <w:b/>
          <w:bCs/>
        </w:rPr>
        <w:br/>
      </w:r>
      <w:r w:rsidR="00E928A4">
        <w:rPr>
          <w:rFonts w:ascii="Arial" w:hAnsi="Arial" w:cs="Arial"/>
        </w:rPr>
        <w:t>The working group discussed this site and reluctantly agreed that there was little else they could do to include it in the emerging Plan.</w:t>
      </w:r>
    </w:p>
    <w:p w14:paraId="460D687B" w14:textId="77777777" w:rsidR="0070492F" w:rsidRDefault="0070492F" w:rsidP="005722BF">
      <w:pPr>
        <w:widowControl w:val="0"/>
        <w:autoSpaceDE w:val="0"/>
        <w:autoSpaceDN w:val="0"/>
        <w:adjustRightInd w:val="0"/>
        <w:ind w:left="1440"/>
        <w:rPr>
          <w:rFonts w:ascii="Arial" w:hAnsi="Arial" w:cs="Arial"/>
          <w:b/>
          <w:bCs/>
        </w:rPr>
      </w:pPr>
    </w:p>
    <w:p w14:paraId="1B80E75E" w14:textId="6D8D53F7" w:rsidR="0070492F" w:rsidRPr="00D11185" w:rsidRDefault="007D4F7E" w:rsidP="0070492F">
      <w:pPr>
        <w:widowControl w:val="0"/>
        <w:autoSpaceDE w:val="0"/>
        <w:autoSpaceDN w:val="0"/>
        <w:adjustRightInd w:val="0"/>
        <w:ind w:left="1440"/>
        <w:rPr>
          <w:rFonts w:ascii="Arial" w:hAnsi="Arial" w:cs="Arial"/>
          <w:b/>
          <w:bCs/>
        </w:rPr>
      </w:pPr>
      <w:r w:rsidRPr="00D11185">
        <w:rPr>
          <w:rFonts w:ascii="Arial" w:hAnsi="Arial" w:cs="Arial"/>
          <w:b/>
          <w:bCs/>
        </w:rPr>
        <w:t>4</w:t>
      </w:r>
      <w:r w:rsidR="0070492F" w:rsidRPr="00D11185">
        <w:rPr>
          <w:rFonts w:ascii="Arial" w:hAnsi="Arial" w:cs="Arial"/>
          <w:b/>
          <w:bCs/>
        </w:rPr>
        <w:t>.1.6 Historical buildings at the old Aston Martin site</w:t>
      </w:r>
    </w:p>
    <w:p w14:paraId="21381CC3" w14:textId="75DAA804" w:rsidR="0070492F" w:rsidRPr="00D11185" w:rsidRDefault="00D11185" w:rsidP="0070492F">
      <w:pPr>
        <w:widowControl w:val="0"/>
        <w:autoSpaceDE w:val="0"/>
        <w:autoSpaceDN w:val="0"/>
        <w:adjustRightInd w:val="0"/>
        <w:ind w:left="1440"/>
        <w:rPr>
          <w:rFonts w:ascii="Arial" w:hAnsi="Arial" w:cs="Arial"/>
        </w:rPr>
      </w:pPr>
      <w:r>
        <w:rPr>
          <w:rFonts w:ascii="Arial" w:hAnsi="Arial" w:cs="Arial"/>
        </w:rPr>
        <w:t>The group considered these buildings and agreed that they would convert readily into residential units</w:t>
      </w:r>
      <w:r w:rsidR="00401205">
        <w:rPr>
          <w:rFonts w:ascii="Arial" w:hAnsi="Arial" w:cs="Arial"/>
        </w:rPr>
        <w:t xml:space="preserve"> and that would be the most profitable option</w:t>
      </w:r>
      <w:r>
        <w:rPr>
          <w:rFonts w:ascii="Arial" w:hAnsi="Arial" w:cs="Arial"/>
        </w:rPr>
        <w:t xml:space="preserve">. The working group agreed to seek a meeting with Aston Martin to ascertain their future plans, if any, for the buildings.  </w:t>
      </w:r>
    </w:p>
    <w:p w14:paraId="68EE8309" w14:textId="77777777" w:rsidR="0070492F" w:rsidRPr="00071751" w:rsidRDefault="0070492F" w:rsidP="0070492F">
      <w:pPr>
        <w:widowControl w:val="0"/>
        <w:autoSpaceDE w:val="0"/>
        <w:autoSpaceDN w:val="0"/>
        <w:adjustRightInd w:val="0"/>
        <w:ind w:left="1440"/>
        <w:rPr>
          <w:rFonts w:ascii="Arial" w:hAnsi="Arial" w:cs="Arial"/>
          <w:highlight w:val="yellow"/>
        </w:rPr>
      </w:pPr>
    </w:p>
    <w:p w14:paraId="47C46C52" w14:textId="2CAF6B2A" w:rsidR="009F7F38" w:rsidRPr="00D11185" w:rsidRDefault="007D4F7E" w:rsidP="0070492F">
      <w:pPr>
        <w:widowControl w:val="0"/>
        <w:autoSpaceDE w:val="0"/>
        <w:autoSpaceDN w:val="0"/>
        <w:adjustRightInd w:val="0"/>
        <w:ind w:left="1440"/>
        <w:rPr>
          <w:rFonts w:ascii="Arial" w:hAnsi="Arial" w:cs="Arial"/>
          <w:b/>
          <w:bCs/>
        </w:rPr>
      </w:pPr>
      <w:r w:rsidRPr="00D11185">
        <w:rPr>
          <w:rFonts w:ascii="Arial" w:hAnsi="Arial" w:cs="Arial"/>
          <w:b/>
          <w:bCs/>
        </w:rPr>
        <w:t>4</w:t>
      </w:r>
      <w:r w:rsidR="0070492F" w:rsidRPr="00D11185">
        <w:rPr>
          <w:rFonts w:ascii="Arial" w:hAnsi="Arial" w:cs="Arial"/>
          <w:b/>
          <w:bCs/>
        </w:rPr>
        <w:t>.1.7</w:t>
      </w:r>
      <w:r w:rsidR="0070492F" w:rsidRPr="00D11185">
        <w:rPr>
          <w:rFonts w:ascii="Arial" w:hAnsi="Arial" w:cs="Arial"/>
        </w:rPr>
        <w:t> </w:t>
      </w:r>
      <w:r w:rsidR="009F7F38" w:rsidRPr="00D11185">
        <w:rPr>
          <w:rFonts w:ascii="Arial" w:hAnsi="Arial" w:cs="Arial"/>
          <w:b/>
          <w:bCs/>
        </w:rPr>
        <w:t>Brownfield Sites</w:t>
      </w:r>
    </w:p>
    <w:p w14:paraId="4F4EE868" w14:textId="1AEA2223" w:rsidR="00D11185" w:rsidRDefault="009F7F38" w:rsidP="009F7F38">
      <w:pPr>
        <w:widowControl w:val="0"/>
        <w:autoSpaceDE w:val="0"/>
        <w:autoSpaceDN w:val="0"/>
        <w:adjustRightInd w:val="0"/>
        <w:ind w:left="1440"/>
        <w:rPr>
          <w:rFonts w:ascii="Arial" w:hAnsi="Arial" w:cs="Arial"/>
        </w:rPr>
      </w:pPr>
      <w:r w:rsidRPr="00D11185">
        <w:rPr>
          <w:rFonts w:ascii="Arial" w:hAnsi="Arial" w:cs="Arial"/>
        </w:rPr>
        <w:t>T</w:t>
      </w:r>
      <w:r w:rsidR="00D11185">
        <w:rPr>
          <w:rFonts w:ascii="Arial" w:hAnsi="Arial" w:cs="Arial"/>
        </w:rPr>
        <w:t xml:space="preserve">he meeting </w:t>
      </w:r>
      <w:r w:rsidRPr="00D11185">
        <w:rPr>
          <w:rFonts w:ascii="Arial" w:hAnsi="Arial" w:cs="Arial"/>
        </w:rPr>
        <w:t>discuss</w:t>
      </w:r>
      <w:r w:rsidR="00D11185">
        <w:rPr>
          <w:rFonts w:ascii="Arial" w:hAnsi="Arial" w:cs="Arial"/>
        </w:rPr>
        <w:t>ed</w:t>
      </w:r>
      <w:r w:rsidRPr="00D11185">
        <w:rPr>
          <w:rFonts w:ascii="Arial" w:hAnsi="Arial" w:cs="Arial"/>
        </w:rPr>
        <w:t xml:space="preserve"> other brownfield sites</w:t>
      </w:r>
      <w:r w:rsidR="00D11185">
        <w:rPr>
          <w:rFonts w:ascii="Arial" w:hAnsi="Arial" w:cs="Arial"/>
        </w:rPr>
        <w:t>, including unoccupied buildings and land</w:t>
      </w:r>
      <w:r w:rsidRPr="00D11185">
        <w:rPr>
          <w:rFonts w:ascii="Arial" w:hAnsi="Arial" w:cs="Arial"/>
        </w:rPr>
        <w:t xml:space="preserve"> to be considered in the new Neighbourhood Plan V4</w:t>
      </w:r>
      <w:r w:rsidR="00D11185">
        <w:rPr>
          <w:rFonts w:ascii="Arial" w:hAnsi="Arial" w:cs="Arial"/>
        </w:rPr>
        <w:t>, and produced the following options:</w:t>
      </w:r>
    </w:p>
    <w:p w14:paraId="0BD38781" w14:textId="4E960161" w:rsidR="00D11185" w:rsidRDefault="00D11185" w:rsidP="00D11185">
      <w:pPr>
        <w:pStyle w:val="ListParagraph"/>
        <w:widowControl w:val="0"/>
        <w:numPr>
          <w:ilvl w:val="0"/>
          <w:numId w:val="1"/>
        </w:numPr>
        <w:autoSpaceDE w:val="0"/>
        <w:autoSpaceDN w:val="0"/>
        <w:adjustRightInd w:val="0"/>
        <w:rPr>
          <w:rFonts w:ascii="Arial" w:hAnsi="Arial" w:cs="Arial"/>
        </w:rPr>
      </w:pPr>
      <w:r>
        <w:rPr>
          <w:rFonts w:ascii="Arial" w:hAnsi="Arial" w:cs="Arial"/>
        </w:rPr>
        <w:t xml:space="preserve">Newport Pagnell Recycling Centre (due to </w:t>
      </w:r>
      <w:r w:rsidR="00487A8A">
        <w:rPr>
          <w:rFonts w:ascii="Arial" w:hAnsi="Arial" w:cs="Arial"/>
        </w:rPr>
        <w:t>close</w:t>
      </w:r>
      <w:r>
        <w:rPr>
          <w:rFonts w:ascii="Arial" w:hAnsi="Arial" w:cs="Arial"/>
        </w:rPr>
        <w:t>)</w:t>
      </w:r>
    </w:p>
    <w:p w14:paraId="2BA55CAB" w14:textId="3AEBB515" w:rsidR="00D11185" w:rsidRDefault="00D01157" w:rsidP="00D11185">
      <w:pPr>
        <w:pStyle w:val="ListParagraph"/>
        <w:widowControl w:val="0"/>
        <w:numPr>
          <w:ilvl w:val="0"/>
          <w:numId w:val="1"/>
        </w:numPr>
        <w:autoSpaceDE w:val="0"/>
        <w:autoSpaceDN w:val="0"/>
        <w:adjustRightInd w:val="0"/>
        <w:rPr>
          <w:rFonts w:ascii="Arial" w:hAnsi="Arial" w:cs="Arial"/>
        </w:rPr>
      </w:pPr>
      <w:r>
        <w:rPr>
          <w:rFonts w:ascii="Arial" w:hAnsi="Arial" w:cs="Arial"/>
        </w:rPr>
        <w:t>Old Land Rover Garage on Renny Park Industrial Estate (site of warehouse fire in 2014, still empty and unused)</w:t>
      </w:r>
    </w:p>
    <w:p w14:paraId="216F394C" w14:textId="6B2E6F95" w:rsidR="00D01157" w:rsidRDefault="00D01157" w:rsidP="00D11185">
      <w:pPr>
        <w:pStyle w:val="ListParagraph"/>
        <w:widowControl w:val="0"/>
        <w:numPr>
          <w:ilvl w:val="0"/>
          <w:numId w:val="1"/>
        </w:numPr>
        <w:autoSpaceDE w:val="0"/>
        <w:autoSpaceDN w:val="0"/>
        <w:adjustRightInd w:val="0"/>
        <w:rPr>
          <w:rFonts w:ascii="Arial" w:hAnsi="Arial" w:cs="Arial"/>
        </w:rPr>
      </w:pPr>
      <w:r>
        <w:rPr>
          <w:rFonts w:ascii="Arial" w:hAnsi="Arial" w:cs="Arial"/>
        </w:rPr>
        <w:t>Lovat Meadow Caravan Park, London Road (permanently closed)</w:t>
      </w:r>
    </w:p>
    <w:p w14:paraId="72096514" w14:textId="08BB5B96" w:rsidR="00D01157" w:rsidRPr="00D11185" w:rsidRDefault="00D01157" w:rsidP="00D11185">
      <w:pPr>
        <w:pStyle w:val="ListParagraph"/>
        <w:widowControl w:val="0"/>
        <w:numPr>
          <w:ilvl w:val="0"/>
          <w:numId w:val="1"/>
        </w:numPr>
        <w:autoSpaceDE w:val="0"/>
        <w:autoSpaceDN w:val="0"/>
        <w:adjustRightInd w:val="0"/>
        <w:rPr>
          <w:rFonts w:ascii="Arial" w:hAnsi="Arial" w:cs="Arial"/>
        </w:rPr>
      </w:pPr>
      <w:r>
        <w:rPr>
          <w:rFonts w:ascii="Arial" w:hAnsi="Arial" w:cs="Arial"/>
        </w:rPr>
        <w:t xml:space="preserve">Empty, unused paddock on </w:t>
      </w:r>
      <w:r w:rsidR="00334207">
        <w:rPr>
          <w:rFonts w:ascii="Arial" w:hAnsi="Arial" w:cs="Arial"/>
        </w:rPr>
        <w:t xml:space="preserve">Tongwell </w:t>
      </w:r>
      <w:r>
        <w:rPr>
          <w:rFonts w:ascii="Arial" w:hAnsi="Arial" w:cs="Arial"/>
        </w:rPr>
        <w:t xml:space="preserve">Lane (subject to flooding, would </w:t>
      </w:r>
      <w:r w:rsidR="00401205">
        <w:rPr>
          <w:rFonts w:ascii="Arial" w:hAnsi="Arial" w:cs="Arial"/>
        </w:rPr>
        <w:t>be</w:t>
      </w:r>
      <w:r>
        <w:rPr>
          <w:rFonts w:ascii="Arial" w:hAnsi="Arial" w:cs="Arial"/>
        </w:rPr>
        <w:t xml:space="preserve"> useful </w:t>
      </w:r>
      <w:r w:rsidR="00401205">
        <w:rPr>
          <w:rFonts w:ascii="Arial" w:hAnsi="Arial" w:cs="Arial"/>
        </w:rPr>
        <w:t xml:space="preserve">for a </w:t>
      </w:r>
      <w:r>
        <w:rPr>
          <w:rFonts w:ascii="Arial" w:hAnsi="Arial" w:cs="Arial"/>
        </w:rPr>
        <w:t>link from MK East to London Road.)</w:t>
      </w:r>
    </w:p>
    <w:p w14:paraId="31EF6B47" w14:textId="2136CDA7" w:rsidR="009F7F38" w:rsidRPr="009F7F38" w:rsidRDefault="009F7F38" w:rsidP="009F7F38">
      <w:pPr>
        <w:widowControl w:val="0"/>
        <w:autoSpaceDE w:val="0"/>
        <w:autoSpaceDN w:val="0"/>
        <w:adjustRightInd w:val="0"/>
        <w:ind w:left="1440"/>
        <w:rPr>
          <w:rFonts w:ascii="Arial" w:hAnsi="Arial" w:cs="Arial"/>
        </w:rPr>
      </w:pPr>
    </w:p>
    <w:p w14:paraId="00976BB3" w14:textId="35DB1DA4" w:rsidR="005722BF" w:rsidRDefault="007D4F7E" w:rsidP="005722BF">
      <w:pPr>
        <w:widowControl w:val="0"/>
        <w:autoSpaceDE w:val="0"/>
        <w:autoSpaceDN w:val="0"/>
        <w:adjustRightInd w:val="0"/>
        <w:rPr>
          <w:rFonts w:ascii="Arial" w:hAnsi="Arial" w:cs="Arial"/>
        </w:rPr>
      </w:pPr>
      <w:r>
        <w:rPr>
          <w:rFonts w:ascii="Arial" w:hAnsi="Arial" w:cs="Arial"/>
          <w:b/>
          <w:bCs/>
        </w:rPr>
        <w:t>4</w:t>
      </w:r>
      <w:r w:rsidR="009F7F38">
        <w:rPr>
          <w:rFonts w:ascii="Arial" w:hAnsi="Arial" w:cs="Arial"/>
          <w:b/>
          <w:bCs/>
        </w:rPr>
        <w:t>.2 Protection</w:t>
      </w:r>
      <w:r w:rsidR="005722BF">
        <w:rPr>
          <w:rFonts w:ascii="Arial" w:hAnsi="Arial" w:cs="Arial"/>
          <w:b/>
          <w:bCs/>
        </w:rPr>
        <w:t xml:space="preserve"> of ‘Green’ sites</w:t>
      </w:r>
    </w:p>
    <w:p w14:paraId="4C0B62E1" w14:textId="77777777" w:rsidR="005722BF" w:rsidRDefault="005722BF" w:rsidP="005722BF">
      <w:pPr>
        <w:widowControl w:val="0"/>
        <w:autoSpaceDE w:val="0"/>
        <w:autoSpaceDN w:val="0"/>
        <w:adjustRightInd w:val="0"/>
        <w:ind w:left="1440"/>
        <w:rPr>
          <w:rFonts w:ascii="Arial" w:hAnsi="Arial" w:cs="Arial"/>
        </w:rPr>
      </w:pPr>
    </w:p>
    <w:p w14:paraId="3BED13D0" w14:textId="3EFB12A3" w:rsidR="009F7F38" w:rsidRPr="009F7F38" w:rsidRDefault="007D4F7E" w:rsidP="009F7F38">
      <w:pPr>
        <w:widowControl w:val="0"/>
        <w:autoSpaceDE w:val="0"/>
        <w:autoSpaceDN w:val="0"/>
        <w:adjustRightInd w:val="0"/>
        <w:ind w:left="1440"/>
        <w:rPr>
          <w:rFonts w:ascii="Arial" w:hAnsi="Arial" w:cs="Arial"/>
        </w:rPr>
      </w:pPr>
      <w:r>
        <w:rPr>
          <w:rFonts w:ascii="Arial" w:hAnsi="Arial" w:cs="Arial"/>
          <w:b/>
          <w:bCs/>
        </w:rPr>
        <w:t>4</w:t>
      </w:r>
      <w:r w:rsidR="005722BF" w:rsidRPr="005722BF">
        <w:rPr>
          <w:rFonts w:ascii="Arial" w:hAnsi="Arial" w:cs="Arial"/>
          <w:b/>
          <w:bCs/>
        </w:rPr>
        <w:t>.2.1</w:t>
      </w:r>
      <w:r w:rsidR="005722BF">
        <w:rPr>
          <w:rFonts w:ascii="Arial" w:hAnsi="Arial" w:cs="Arial"/>
        </w:rPr>
        <w:t xml:space="preserve"> </w:t>
      </w:r>
      <w:r w:rsidR="009F7F38" w:rsidRPr="009F7F38">
        <w:rPr>
          <w:rFonts w:ascii="Arial" w:hAnsi="Arial" w:cs="Arial"/>
        </w:rPr>
        <w:t>T</w:t>
      </w:r>
      <w:r w:rsidR="00E928A4">
        <w:rPr>
          <w:rFonts w:ascii="Arial" w:hAnsi="Arial" w:cs="Arial"/>
        </w:rPr>
        <w:t xml:space="preserve">he Working Group agreed to </w:t>
      </w:r>
      <w:r w:rsidR="009F7F38" w:rsidRPr="009F7F38">
        <w:rPr>
          <w:rFonts w:ascii="Arial" w:hAnsi="Arial" w:cs="Arial"/>
        </w:rPr>
        <w:t>engag</w:t>
      </w:r>
      <w:r w:rsidR="00E928A4">
        <w:rPr>
          <w:rFonts w:ascii="Arial" w:hAnsi="Arial" w:cs="Arial"/>
        </w:rPr>
        <w:t>e</w:t>
      </w:r>
      <w:r w:rsidR="009F7F38" w:rsidRPr="009F7F38">
        <w:rPr>
          <w:rFonts w:ascii="Arial" w:hAnsi="Arial" w:cs="Arial"/>
        </w:rPr>
        <w:t xml:space="preserve"> O’Neil Homer for advice on how to</w:t>
      </w:r>
      <w:r w:rsidR="009F7F38">
        <w:rPr>
          <w:rFonts w:ascii="Arial" w:hAnsi="Arial" w:cs="Arial"/>
        </w:rPr>
        <w:t xml:space="preserve"> </w:t>
      </w:r>
      <w:r w:rsidR="009F7F38" w:rsidRPr="009F7F38">
        <w:rPr>
          <w:rFonts w:ascii="Arial" w:hAnsi="Arial" w:cs="Arial"/>
        </w:rPr>
        <w:t>approach the protection of the remaining green field sites in N</w:t>
      </w:r>
      <w:r w:rsidR="00E928A4">
        <w:rPr>
          <w:rFonts w:ascii="Arial" w:hAnsi="Arial" w:cs="Arial"/>
        </w:rPr>
        <w:t xml:space="preserve">ewport </w:t>
      </w:r>
      <w:r w:rsidR="009F7F38" w:rsidRPr="009F7F38">
        <w:rPr>
          <w:rFonts w:ascii="Arial" w:hAnsi="Arial" w:cs="Arial"/>
        </w:rPr>
        <w:t>P</w:t>
      </w:r>
      <w:r w:rsidR="00E928A4">
        <w:rPr>
          <w:rFonts w:ascii="Arial" w:hAnsi="Arial" w:cs="Arial"/>
        </w:rPr>
        <w:t>agnell,</w:t>
      </w:r>
      <w:r w:rsidR="009F7F38" w:rsidRPr="009F7F38">
        <w:rPr>
          <w:rFonts w:ascii="Arial" w:hAnsi="Arial" w:cs="Arial"/>
        </w:rPr>
        <w:t xml:space="preserve"> and whether there is scope to change their definition from ‘grey field’ to ‘green field’. </w:t>
      </w:r>
    </w:p>
    <w:p w14:paraId="43A916A3" w14:textId="77777777" w:rsidR="00F14667" w:rsidRDefault="00F14667">
      <w:pPr>
        <w:rPr>
          <w:rFonts w:ascii="Lucida Handwriting" w:hAnsi="Lucida Handwriting" w:cs="Arial"/>
          <w:b/>
          <w:bCs/>
        </w:rPr>
      </w:pPr>
    </w:p>
    <w:p w14:paraId="6129647A" w14:textId="77777777" w:rsidR="00F14667" w:rsidRDefault="00F14667">
      <w:pPr>
        <w:rPr>
          <w:rFonts w:ascii="Lucida Handwriting" w:hAnsi="Lucida Handwriting" w:cs="Arial"/>
          <w:b/>
          <w:bCs/>
        </w:rPr>
      </w:pPr>
    </w:p>
    <w:p w14:paraId="0C81E960" w14:textId="77777777" w:rsidR="00F14667" w:rsidRDefault="00F14667">
      <w:pPr>
        <w:rPr>
          <w:rFonts w:ascii="Lucida Handwriting" w:hAnsi="Lucida Handwriting" w:cs="Arial"/>
          <w:b/>
          <w:bCs/>
        </w:rPr>
      </w:pPr>
    </w:p>
    <w:p w14:paraId="6C83E72B" w14:textId="77777777" w:rsidR="00C14820" w:rsidRDefault="00C14820">
      <w:pPr>
        <w:rPr>
          <w:rFonts w:ascii="Lucida Handwriting" w:hAnsi="Lucida Handwriting" w:cs="Arial"/>
          <w:b/>
          <w:bCs/>
        </w:rPr>
      </w:pPr>
    </w:p>
    <w:p w14:paraId="3D52738C" w14:textId="77777777" w:rsidR="00C14820" w:rsidRDefault="00C14820">
      <w:pPr>
        <w:rPr>
          <w:rFonts w:ascii="Lucida Handwriting" w:hAnsi="Lucida Handwriting" w:cs="Arial"/>
          <w:b/>
          <w:bCs/>
        </w:rPr>
      </w:pPr>
    </w:p>
    <w:sectPr w:rsidR="00C14820" w:rsidSect="0070492F">
      <w:headerReference w:type="even" r:id="rId7"/>
      <w:headerReference w:type="default" r:id="rId8"/>
      <w:footerReference w:type="even" r:id="rId9"/>
      <w:footerReference w:type="default" r:id="rId10"/>
      <w:headerReference w:type="first" r:id="rId11"/>
      <w:footerReference w:type="first" r:id="rId12"/>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51834" w14:textId="77777777" w:rsidR="009F7F38" w:rsidRDefault="009F7F38" w:rsidP="009F7F38">
      <w:r>
        <w:separator/>
      </w:r>
    </w:p>
  </w:endnote>
  <w:endnote w:type="continuationSeparator" w:id="0">
    <w:p w14:paraId="6ECE0220" w14:textId="77777777" w:rsidR="009F7F38" w:rsidRDefault="009F7F38" w:rsidP="009F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4DB4" w14:textId="77777777" w:rsidR="00401205" w:rsidRDefault="00401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731864"/>
      <w:docPartObj>
        <w:docPartGallery w:val="Page Numbers (Bottom of Page)"/>
        <w:docPartUnique/>
      </w:docPartObj>
    </w:sdtPr>
    <w:sdtEndPr/>
    <w:sdtContent>
      <w:sdt>
        <w:sdtPr>
          <w:id w:val="1728636285"/>
          <w:docPartObj>
            <w:docPartGallery w:val="Page Numbers (Top of Page)"/>
            <w:docPartUnique/>
          </w:docPartObj>
        </w:sdtPr>
        <w:sdtEndPr/>
        <w:sdtContent>
          <w:p w14:paraId="0129F4AB" w14:textId="14CA590A" w:rsidR="009F7F38" w:rsidRDefault="009F7F38">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B2EBC8" w14:textId="77777777" w:rsidR="009F7F38" w:rsidRDefault="009F7F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9991" w14:textId="77777777" w:rsidR="00401205" w:rsidRDefault="00401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A880" w14:textId="77777777" w:rsidR="009F7F38" w:rsidRDefault="009F7F38" w:rsidP="009F7F38">
      <w:r>
        <w:separator/>
      </w:r>
    </w:p>
  </w:footnote>
  <w:footnote w:type="continuationSeparator" w:id="0">
    <w:p w14:paraId="71B429C7" w14:textId="77777777" w:rsidR="009F7F38" w:rsidRDefault="009F7F38" w:rsidP="009F7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09D8" w14:textId="77777777" w:rsidR="00401205" w:rsidRDefault="00401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82680"/>
      <w:docPartObj>
        <w:docPartGallery w:val="Watermarks"/>
        <w:docPartUnique/>
      </w:docPartObj>
    </w:sdtPr>
    <w:sdtEndPr/>
    <w:sdtContent>
      <w:p w14:paraId="0E169E32" w14:textId="4375AE50" w:rsidR="00401205" w:rsidRDefault="00334207">
        <w:pPr>
          <w:pStyle w:val="Header"/>
        </w:pPr>
        <w:r>
          <w:rPr>
            <w:noProof/>
          </w:rPr>
          <w:pict w14:anchorId="558407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BCB7" w14:textId="77777777" w:rsidR="00401205" w:rsidRDefault="00401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1F1B"/>
    <w:multiLevelType w:val="hybridMultilevel"/>
    <w:tmpl w:val="007AB8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690572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614BD"/>
    <w:rsid w:val="00063B2B"/>
    <w:rsid w:val="00071751"/>
    <w:rsid w:val="000958E4"/>
    <w:rsid w:val="000B1724"/>
    <w:rsid w:val="000B4168"/>
    <w:rsid w:val="000C5816"/>
    <w:rsid w:val="000E2950"/>
    <w:rsid w:val="000E4A9B"/>
    <w:rsid w:val="000E716C"/>
    <w:rsid w:val="000F067E"/>
    <w:rsid w:val="000F523A"/>
    <w:rsid w:val="0010329E"/>
    <w:rsid w:val="00107B36"/>
    <w:rsid w:val="0012729D"/>
    <w:rsid w:val="001345E4"/>
    <w:rsid w:val="00176B0C"/>
    <w:rsid w:val="00193DF8"/>
    <w:rsid w:val="001B4714"/>
    <w:rsid w:val="001E73C7"/>
    <w:rsid w:val="002026C2"/>
    <w:rsid w:val="00206974"/>
    <w:rsid w:val="0022197A"/>
    <w:rsid w:val="00246C50"/>
    <w:rsid w:val="002477C0"/>
    <w:rsid w:val="0025097D"/>
    <w:rsid w:val="00250DC7"/>
    <w:rsid w:val="00252194"/>
    <w:rsid w:val="00253C9D"/>
    <w:rsid w:val="00256356"/>
    <w:rsid w:val="002614DC"/>
    <w:rsid w:val="002771B0"/>
    <w:rsid w:val="00283530"/>
    <w:rsid w:val="002A0E00"/>
    <w:rsid w:val="002A1EA8"/>
    <w:rsid w:val="002B5A64"/>
    <w:rsid w:val="002C3C8E"/>
    <w:rsid w:val="002E3679"/>
    <w:rsid w:val="002F58BE"/>
    <w:rsid w:val="003014CE"/>
    <w:rsid w:val="003107E5"/>
    <w:rsid w:val="00324DF7"/>
    <w:rsid w:val="003333CF"/>
    <w:rsid w:val="00334207"/>
    <w:rsid w:val="00343188"/>
    <w:rsid w:val="00347360"/>
    <w:rsid w:val="00357A6D"/>
    <w:rsid w:val="003C7EDD"/>
    <w:rsid w:val="003D18C8"/>
    <w:rsid w:val="003D1A68"/>
    <w:rsid w:val="003D5DC9"/>
    <w:rsid w:val="003E57E2"/>
    <w:rsid w:val="00401205"/>
    <w:rsid w:val="00402585"/>
    <w:rsid w:val="00422D0F"/>
    <w:rsid w:val="00457BBC"/>
    <w:rsid w:val="004717AD"/>
    <w:rsid w:val="0047554A"/>
    <w:rsid w:val="004866E4"/>
    <w:rsid w:val="00487A8A"/>
    <w:rsid w:val="004B7991"/>
    <w:rsid w:val="004E1D7A"/>
    <w:rsid w:val="004F1992"/>
    <w:rsid w:val="004F315A"/>
    <w:rsid w:val="005448B2"/>
    <w:rsid w:val="00565D1F"/>
    <w:rsid w:val="0057065F"/>
    <w:rsid w:val="00571964"/>
    <w:rsid w:val="005722BF"/>
    <w:rsid w:val="0057443A"/>
    <w:rsid w:val="00582A31"/>
    <w:rsid w:val="00584DDB"/>
    <w:rsid w:val="00590128"/>
    <w:rsid w:val="005A661C"/>
    <w:rsid w:val="005B14E4"/>
    <w:rsid w:val="005D4751"/>
    <w:rsid w:val="005F1561"/>
    <w:rsid w:val="006126EC"/>
    <w:rsid w:val="00623A9E"/>
    <w:rsid w:val="00632C75"/>
    <w:rsid w:val="00633CB6"/>
    <w:rsid w:val="00657196"/>
    <w:rsid w:val="006C1613"/>
    <w:rsid w:val="006C63B6"/>
    <w:rsid w:val="006F0066"/>
    <w:rsid w:val="006F5602"/>
    <w:rsid w:val="0070492F"/>
    <w:rsid w:val="0075354B"/>
    <w:rsid w:val="007557B9"/>
    <w:rsid w:val="0075682B"/>
    <w:rsid w:val="0076144F"/>
    <w:rsid w:val="00770666"/>
    <w:rsid w:val="007A103D"/>
    <w:rsid w:val="007B52D5"/>
    <w:rsid w:val="007D27B7"/>
    <w:rsid w:val="007D4F7E"/>
    <w:rsid w:val="007E6273"/>
    <w:rsid w:val="007F26B7"/>
    <w:rsid w:val="00812DD4"/>
    <w:rsid w:val="008218CE"/>
    <w:rsid w:val="008256D1"/>
    <w:rsid w:val="00834F3E"/>
    <w:rsid w:val="00835272"/>
    <w:rsid w:val="00843477"/>
    <w:rsid w:val="008762ED"/>
    <w:rsid w:val="008E00A8"/>
    <w:rsid w:val="0091583B"/>
    <w:rsid w:val="00922281"/>
    <w:rsid w:val="00924164"/>
    <w:rsid w:val="0094164B"/>
    <w:rsid w:val="0095127D"/>
    <w:rsid w:val="00962ABD"/>
    <w:rsid w:val="009B1EFB"/>
    <w:rsid w:val="009B357F"/>
    <w:rsid w:val="009B4D65"/>
    <w:rsid w:val="009B70E6"/>
    <w:rsid w:val="009C4088"/>
    <w:rsid w:val="009C454F"/>
    <w:rsid w:val="009D026E"/>
    <w:rsid w:val="009E3449"/>
    <w:rsid w:val="009F7F38"/>
    <w:rsid w:val="00A22179"/>
    <w:rsid w:val="00A276DF"/>
    <w:rsid w:val="00A50095"/>
    <w:rsid w:val="00A73CBB"/>
    <w:rsid w:val="00A8335B"/>
    <w:rsid w:val="00A85DB7"/>
    <w:rsid w:val="00A91246"/>
    <w:rsid w:val="00AD08FE"/>
    <w:rsid w:val="00AF0FAF"/>
    <w:rsid w:val="00B24A95"/>
    <w:rsid w:val="00B43B55"/>
    <w:rsid w:val="00B45CB1"/>
    <w:rsid w:val="00B80C3D"/>
    <w:rsid w:val="00BA7EDE"/>
    <w:rsid w:val="00BC7466"/>
    <w:rsid w:val="00C14820"/>
    <w:rsid w:val="00C15A7F"/>
    <w:rsid w:val="00C666DA"/>
    <w:rsid w:val="00C75866"/>
    <w:rsid w:val="00C77C48"/>
    <w:rsid w:val="00C80C57"/>
    <w:rsid w:val="00C8556F"/>
    <w:rsid w:val="00CE0F08"/>
    <w:rsid w:val="00CE506B"/>
    <w:rsid w:val="00D01157"/>
    <w:rsid w:val="00D01D96"/>
    <w:rsid w:val="00D01F8D"/>
    <w:rsid w:val="00D11185"/>
    <w:rsid w:val="00D13AB1"/>
    <w:rsid w:val="00D44597"/>
    <w:rsid w:val="00D66C3E"/>
    <w:rsid w:val="00D707C5"/>
    <w:rsid w:val="00D71B8C"/>
    <w:rsid w:val="00D76DD8"/>
    <w:rsid w:val="00D83905"/>
    <w:rsid w:val="00D91928"/>
    <w:rsid w:val="00DF6853"/>
    <w:rsid w:val="00E1253B"/>
    <w:rsid w:val="00E30316"/>
    <w:rsid w:val="00E33F9C"/>
    <w:rsid w:val="00E56A7F"/>
    <w:rsid w:val="00E602E1"/>
    <w:rsid w:val="00E60C20"/>
    <w:rsid w:val="00E627D4"/>
    <w:rsid w:val="00E83B7F"/>
    <w:rsid w:val="00E87D37"/>
    <w:rsid w:val="00E928A4"/>
    <w:rsid w:val="00E946A5"/>
    <w:rsid w:val="00EB02C6"/>
    <w:rsid w:val="00ED6C06"/>
    <w:rsid w:val="00F0292B"/>
    <w:rsid w:val="00F036B1"/>
    <w:rsid w:val="00F14667"/>
    <w:rsid w:val="00F22F35"/>
    <w:rsid w:val="00F4441C"/>
    <w:rsid w:val="00F45BDE"/>
    <w:rsid w:val="00F54071"/>
    <w:rsid w:val="00F9119B"/>
    <w:rsid w:val="00F9601D"/>
    <w:rsid w:val="00FB150B"/>
    <w:rsid w:val="00FB4D9F"/>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9F7F38"/>
    <w:pPr>
      <w:tabs>
        <w:tab w:val="center" w:pos="4513"/>
        <w:tab w:val="right" w:pos="9026"/>
      </w:tabs>
    </w:pPr>
  </w:style>
  <w:style w:type="character" w:customStyle="1" w:styleId="HeaderChar">
    <w:name w:val="Header Char"/>
    <w:basedOn w:val="DefaultParagraphFont"/>
    <w:link w:val="Header"/>
    <w:uiPriority w:val="99"/>
    <w:rsid w:val="009F7F3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F7F38"/>
    <w:pPr>
      <w:tabs>
        <w:tab w:val="center" w:pos="4513"/>
        <w:tab w:val="right" w:pos="9026"/>
      </w:tabs>
    </w:pPr>
  </w:style>
  <w:style w:type="character" w:customStyle="1" w:styleId="FooterChar">
    <w:name w:val="Footer Char"/>
    <w:basedOn w:val="DefaultParagraphFont"/>
    <w:link w:val="Footer"/>
    <w:uiPriority w:val="99"/>
    <w:rsid w:val="009F7F3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11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0902">
      <w:bodyDiv w:val="1"/>
      <w:marLeft w:val="0"/>
      <w:marRight w:val="0"/>
      <w:marTop w:val="0"/>
      <w:marBottom w:val="0"/>
      <w:divBdr>
        <w:top w:val="none" w:sz="0" w:space="0" w:color="auto"/>
        <w:left w:val="none" w:sz="0" w:space="0" w:color="auto"/>
        <w:bottom w:val="none" w:sz="0" w:space="0" w:color="auto"/>
        <w:right w:val="none" w:sz="0" w:space="0" w:color="auto"/>
      </w:divBdr>
    </w:div>
    <w:div w:id="207686937">
      <w:bodyDiv w:val="1"/>
      <w:marLeft w:val="0"/>
      <w:marRight w:val="0"/>
      <w:marTop w:val="0"/>
      <w:marBottom w:val="0"/>
      <w:divBdr>
        <w:top w:val="none" w:sz="0" w:space="0" w:color="auto"/>
        <w:left w:val="none" w:sz="0" w:space="0" w:color="auto"/>
        <w:bottom w:val="none" w:sz="0" w:space="0" w:color="auto"/>
        <w:right w:val="none" w:sz="0" w:space="0" w:color="auto"/>
      </w:divBdr>
    </w:div>
    <w:div w:id="615529028">
      <w:bodyDiv w:val="1"/>
      <w:marLeft w:val="0"/>
      <w:marRight w:val="0"/>
      <w:marTop w:val="0"/>
      <w:marBottom w:val="0"/>
      <w:divBdr>
        <w:top w:val="none" w:sz="0" w:space="0" w:color="auto"/>
        <w:left w:val="none" w:sz="0" w:space="0" w:color="auto"/>
        <w:bottom w:val="none" w:sz="0" w:space="0" w:color="auto"/>
        <w:right w:val="none" w:sz="0" w:space="0" w:color="auto"/>
      </w:divBdr>
    </w:div>
    <w:div w:id="780297088">
      <w:bodyDiv w:val="1"/>
      <w:marLeft w:val="0"/>
      <w:marRight w:val="0"/>
      <w:marTop w:val="0"/>
      <w:marBottom w:val="0"/>
      <w:divBdr>
        <w:top w:val="none" w:sz="0" w:space="0" w:color="auto"/>
        <w:left w:val="none" w:sz="0" w:space="0" w:color="auto"/>
        <w:bottom w:val="none" w:sz="0" w:space="0" w:color="auto"/>
        <w:right w:val="none" w:sz="0" w:space="0" w:color="auto"/>
      </w:divBdr>
    </w:div>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 w:id="1197156300">
      <w:bodyDiv w:val="1"/>
      <w:marLeft w:val="0"/>
      <w:marRight w:val="0"/>
      <w:marTop w:val="0"/>
      <w:marBottom w:val="0"/>
      <w:divBdr>
        <w:top w:val="none" w:sz="0" w:space="0" w:color="auto"/>
        <w:left w:val="none" w:sz="0" w:space="0" w:color="auto"/>
        <w:bottom w:val="none" w:sz="0" w:space="0" w:color="auto"/>
        <w:right w:val="none" w:sz="0" w:space="0" w:color="auto"/>
      </w:divBdr>
    </w:div>
    <w:div w:id="1410468819">
      <w:bodyDiv w:val="1"/>
      <w:marLeft w:val="0"/>
      <w:marRight w:val="0"/>
      <w:marTop w:val="0"/>
      <w:marBottom w:val="0"/>
      <w:divBdr>
        <w:top w:val="none" w:sz="0" w:space="0" w:color="auto"/>
        <w:left w:val="none" w:sz="0" w:space="0" w:color="auto"/>
        <w:bottom w:val="none" w:sz="0" w:space="0" w:color="auto"/>
        <w:right w:val="none" w:sz="0" w:space="0" w:color="auto"/>
      </w:divBdr>
    </w:div>
    <w:div w:id="1516916563">
      <w:bodyDiv w:val="1"/>
      <w:marLeft w:val="0"/>
      <w:marRight w:val="0"/>
      <w:marTop w:val="0"/>
      <w:marBottom w:val="0"/>
      <w:divBdr>
        <w:top w:val="none" w:sz="0" w:space="0" w:color="auto"/>
        <w:left w:val="none" w:sz="0" w:space="0" w:color="auto"/>
        <w:bottom w:val="none" w:sz="0" w:space="0" w:color="auto"/>
        <w:right w:val="none" w:sz="0" w:space="0" w:color="auto"/>
      </w:divBdr>
    </w:div>
    <w:div w:id="1557085519">
      <w:bodyDiv w:val="1"/>
      <w:marLeft w:val="0"/>
      <w:marRight w:val="0"/>
      <w:marTop w:val="0"/>
      <w:marBottom w:val="0"/>
      <w:divBdr>
        <w:top w:val="none" w:sz="0" w:space="0" w:color="auto"/>
        <w:left w:val="none" w:sz="0" w:space="0" w:color="auto"/>
        <w:bottom w:val="none" w:sz="0" w:space="0" w:color="auto"/>
        <w:right w:val="none" w:sz="0" w:space="0" w:color="auto"/>
      </w:divBdr>
    </w:div>
    <w:div w:id="1949196846">
      <w:bodyDiv w:val="1"/>
      <w:marLeft w:val="0"/>
      <w:marRight w:val="0"/>
      <w:marTop w:val="0"/>
      <w:marBottom w:val="0"/>
      <w:divBdr>
        <w:top w:val="none" w:sz="0" w:space="0" w:color="auto"/>
        <w:left w:val="none" w:sz="0" w:space="0" w:color="auto"/>
        <w:bottom w:val="none" w:sz="0" w:space="0" w:color="auto"/>
        <w:right w:val="none" w:sz="0" w:space="0" w:color="auto"/>
      </w:divBdr>
    </w:div>
    <w:div w:id="197945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3</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9</cp:revision>
  <cp:lastPrinted>2023-11-09T14:34:00Z</cp:lastPrinted>
  <dcterms:created xsi:type="dcterms:W3CDTF">2025-05-22T12:46:00Z</dcterms:created>
  <dcterms:modified xsi:type="dcterms:W3CDTF">2025-06-18T15:01:00Z</dcterms:modified>
</cp:coreProperties>
</file>