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E21F1" w14:textId="77777777" w:rsidR="00094D0F" w:rsidRDefault="00094D0F" w:rsidP="00656FDD">
      <w:pPr>
        <w:widowControl w:val="0"/>
        <w:autoSpaceDE w:val="0"/>
        <w:autoSpaceDN w:val="0"/>
        <w:adjustRightInd w:val="0"/>
        <w:ind w:left="720"/>
        <w:rPr>
          <w:rFonts w:ascii="Arial" w:hAnsi="Arial" w:cs="Arial"/>
          <w:b/>
          <w:iCs/>
        </w:rPr>
      </w:pPr>
    </w:p>
    <w:p w14:paraId="73D55156" w14:textId="70F4ED72" w:rsidR="00656FDD" w:rsidRDefault="0011202B" w:rsidP="00656FDD">
      <w:pPr>
        <w:widowControl w:val="0"/>
        <w:autoSpaceDE w:val="0"/>
        <w:autoSpaceDN w:val="0"/>
        <w:adjustRightInd w:val="0"/>
        <w:ind w:left="720"/>
        <w:rPr>
          <w:rFonts w:ascii="Arial" w:hAnsi="Arial" w:cs="Arial"/>
        </w:rPr>
      </w:pPr>
      <w:r w:rsidRPr="006D3E98">
        <w:rPr>
          <w:rFonts w:ascii="Arial" w:hAnsi="Arial" w:cs="Arial"/>
          <w:b/>
          <w:iCs/>
        </w:rPr>
        <w:t>Present:</w:t>
      </w:r>
      <w:r w:rsidR="005319DE" w:rsidRPr="005319DE">
        <w:rPr>
          <w:rFonts w:ascii="Arial" w:hAnsi="Arial" w:cs="Arial"/>
          <w:iCs/>
        </w:rPr>
        <w:t xml:space="preserve"> </w:t>
      </w:r>
      <w:r w:rsidR="00D61A3D">
        <w:rPr>
          <w:rFonts w:ascii="Arial" w:hAnsi="Arial" w:cs="Arial"/>
          <w:iCs/>
        </w:rPr>
        <w:t xml:space="preserve">Cllrs </w:t>
      </w:r>
      <w:r w:rsidR="00D61A3D" w:rsidRPr="00D61A3D">
        <w:rPr>
          <w:rFonts w:ascii="Arial" w:hAnsi="Arial" w:cs="Arial"/>
        </w:rPr>
        <w:t>Phil Winsor (Chair</w:t>
      </w:r>
      <w:r w:rsidR="00F648B3">
        <w:rPr>
          <w:rFonts w:ascii="Arial" w:hAnsi="Arial" w:cs="Arial"/>
        </w:rPr>
        <w:t>),</w:t>
      </w:r>
      <w:r w:rsidR="00D61A3D" w:rsidRPr="00D61A3D">
        <w:rPr>
          <w:rFonts w:ascii="Arial" w:hAnsi="Arial" w:cs="Arial"/>
        </w:rPr>
        <w:t xml:space="preserve"> </w:t>
      </w:r>
      <w:r w:rsidR="00656FDD">
        <w:rPr>
          <w:rFonts w:ascii="Arial" w:hAnsi="Arial" w:cs="Arial"/>
        </w:rPr>
        <w:t xml:space="preserve">Richard Pearson, Anne Butler, </w:t>
      </w:r>
      <w:r w:rsidR="00D61A3D" w:rsidRPr="00D61A3D">
        <w:rPr>
          <w:rFonts w:ascii="Arial" w:hAnsi="Arial" w:cs="Arial"/>
        </w:rPr>
        <w:t>Rose Davy</w:t>
      </w:r>
      <w:r w:rsidR="00BB3566">
        <w:rPr>
          <w:rFonts w:ascii="Arial" w:hAnsi="Arial" w:cs="Arial"/>
        </w:rPr>
        <w:t xml:space="preserve"> and</w:t>
      </w:r>
      <w:r w:rsidR="00D61A3D" w:rsidRPr="00D61A3D">
        <w:rPr>
          <w:rFonts w:ascii="Arial" w:hAnsi="Arial" w:cs="Arial"/>
        </w:rPr>
        <w:t xml:space="preserve"> Paul Day</w:t>
      </w:r>
      <w:r w:rsidR="00D6656C">
        <w:rPr>
          <w:rFonts w:ascii="Arial" w:hAnsi="Arial" w:cs="Arial"/>
        </w:rPr>
        <w:t>.</w:t>
      </w:r>
    </w:p>
    <w:p w14:paraId="63EEC16C" w14:textId="2DEAF3AB" w:rsidR="00D745FC" w:rsidRPr="006D3E98" w:rsidRDefault="00D745FC" w:rsidP="00D61A3D">
      <w:pPr>
        <w:widowControl w:val="0"/>
        <w:autoSpaceDE w:val="0"/>
        <w:autoSpaceDN w:val="0"/>
        <w:adjustRightInd w:val="0"/>
        <w:ind w:right="-482"/>
        <w:rPr>
          <w:rFonts w:ascii="Arial" w:hAnsi="Arial" w:cs="Arial"/>
          <w:iCs/>
        </w:rPr>
      </w:pPr>
    </w:p>
    <w:p w14:paraId="6F5071E0" w14:textId="77777777" w:rsidR="00BB3566" w:rsidRDefault="0011202B" w:rsidP="008A31B8">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032AA">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r w:rsidR="00BB3566">
        <w:rPr>
          <w:rFonts w:ascii="Arial" w:hAnsi="Arial" w:cs="Arial"/>
          <w:iCs/>
        </w:rPr>
        <w:t xml:space="preserve">Sarah Tomlinson </w:t>
      </w:r>
    </w:p>
    <w:p w14:paraId="7B59971C" w14:textId="00B65E68" w:rsidR="00D20F26" w:rsidRPr="00D20F26" w:rsidRDefault="00BB3566" w:rsidP="008A31B8">
      <w:pPr>
        <w:widowControl w:val="0"/>
        <w:autoSpaceDE w:val="0"/>
        <w:autoSpaceDN w:val="0"/>
        <w:adjustRightInd w:val="0"/>
        <w:ind w:left="851" w:right="-482" w:hanging="851"/>
        <w:rPr>
          <w:rFonts w:ascii="Arial" w:hAnsi="Arial" w:cs="Arial"/>
          <w:iCs/>
        </w:rPr>
      </w:pPr>
      <w:r>
        <w:rPr>
          <w:rFonts w:ascii="Arial" w:hAnsi="Arial" w:cs="Arial"/>
          <w:iCs/>
        </w:rPr>
        <w:t>(Member of the public)</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276AF599" w:rsidR="0011202B"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BB3566">
        <w:rPr>
          <w:rFonts w:ascii="Arial" w:hAnsi="Arial" w:cs="Arial"/>
          <w:b/>
          <w:bCs/>
        </w:rPr>
        <w:t>OCT</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259A449F" w14:textId="77777777" w:rsidR="00F648B3" w:rsidRDefault="00F648B3" w:rsidP="0011202B">
      <w:pPr>
        <w:widowControl w:val="0"/>
        <w:autoSpaceDE w:val="0"/>
        <w:autoSpaceDN w:val="0"/>
        <w:adjustRightInd w:val="0"/>
        <w:rPr>
          <w:rFonts w:ascii="Arial" w:hAnsi="Arial" w:cs="Arial"/>
          <w:b/>
          <w:bCs/>
        </w:rPr>
      </w:pPr>
    </w:p>
    <w:p w14:paraId="03436EAD" w14:textId="737D9CD8" w:rsidR="00C330E1" w:rsidRDefault="00BB3566" w:rsidP="00C330E1">
      <w:pPr>
        <w:widowControl w:val="0"/>
        <w:autoSpaceDE w:val="0"/>
        <w:autoSpaceDN w:val="0"/>
        <w:adjustRightInd w:val="0"/>
        <w:ind w:left="0" w:firstLine="0"/>
        <w:rPr>
          <w:rFonts w:ascii="Arial" w:hAnsi="Arial" w:cs="Arial"/>
          <w:bCs/>
        </w:rPr>
      </w:pPr>
      <w:r>
        <w:rPr>
          <w:rFonts w:ascii="Arial" w:hAnsi="Arial" w:cs="Arial"/>
        </w:rPr>
        <w:t xml:space="preserve">Cllr </w:t>
      </w:r>
      <w:r w:rsidRPr="00D61A3D">
        <w:rPr>
          <w:rFonts w:ascii="Arial" w:hAnsi="Arial" w:cs="Arial"/>
        </w:rPr>
        <w:t>Mark Lombardo</w:t>
      </w:r>
      <w:r>
        <w:rPr>
          <w:rFonts w:ascii="Arial" w:hAnsi="Arial" w:cs="Arial"/>
        </w:rPr>
        <w:t xml:space="preserve"> sent apologies.  </w:t>
      </w:r>
      <w:r w:rsidR="00C330E1">
        <w:rPr>
          <w:rFonts w:ascii="Arial" w:hAnsi="Arial" w:cs="Arial"/>
          <w:bCs/>
        </w:rPr>
        <w:t>Cllr Roger Hornblow (</w:t>
      </w:r>
      <w:r w:rsidR="00560E18">
        <w:rPr>
          <w:rFonts w:ascii="Arial" w:hAnsi="Arial" w:cs="Arial"/>
          <w:bCs/>
        </w:rPr>
        <w:t xml:space="preserve">Vice </w:t>
      </w:r>
      <w:r w:rsidR="00C330E1">
        <w:rPr>
          <w:rFonts w:ascii="Arial" w:hAnsi="Arial" w:cs="Arial"/>
          <w:bCs/>
        </w:rPr>
        <w:t>Chair)</w:t>
      </w:r>
      <w:r w:rsidRPr="00BB3566">
        <w:rPr>
          <w:rFonts w:ascii="Arial" w:hAnsi="Arial" w:cs="Arial"/>
        </w:rPr>
        <w:t xml:space="preserve"> </w:t>
      </w:r>
      <w:r>
        <w:rPr>
          <w:rFonts w:ascii="Arial" w:hAnsi="Arial" w:cs="Arial"/>
        </w:rPr>
        <w:t>and Richard</w:t>
      </w:r>
      <w:r w:rsidRPr="00D61A3D">
        <w:rPr>
          <w:rFonts w:ascii="Arial" w:hAnsi="Arial" w:cs="Arial"/>
        </w:rPr>
        <w:t xml:space="preserve"> </w:t>
      </w:r>
      <w:r>
        <w:rPr>
          <w:rFonts w:ascii="Arial" w:hAnsi="Arial" w:cs="Arial"/>
        </w:rPr>
        <w:t>Abery</w:t>
      </w:r>
      <w:r w:rsidR="00C330E1">
        <w:rPr>
          <w:rFonts w:ascii="Arial" w:hAnsi="Arial" w:cs="Arial"/>
          <w:bCs/>
        </w:rPr>
        <w:t xml:space="preserve"> w</w:t>
      </w:r>
      <w:r>
        <w:rPr>
          <w:rFonts w:ascii="Arial" w:hAnsi="Arial" w:cs="Arial"/>
          <w:bCs/>
        </w:rPr>
        <w:t>ere</w:t>
      </w:r>
      <w:r w:rsidR="00C330E1">
        <w:rPr>
          <w:rFonts w:ascii="Arial" w:hAnsi="Arial" w:cs="Arial"/>
          <w:bCs/>
        </w:rPr>
        <w:t xml:space="preserve"> absence without apologies.</w:t>
      </w:r>
    </w:p>
    <w:p w14:paraId="0B521FC1" w14:textId="7AF461BC" w:rsidR="00024DEB" w:rsidRDefault="00024DEB" w:rsidP="00771B48">
      <w:pPr>
        <w:widowControl w:val="0"/>
        <w:autoSpaceDE w:val="0"/>
        <w:autoSpaceDN w:val="0"/>
        <w:adjustRightInd w:val="0"/>
        <w:ind w:left="0" w:firstLine="0"/>
        <w:rPr>
          <w:rFonts w:ascii="Arial" w:hAnsi="Arial" w:cs="Arial"/>
          <w:bCs/>
        </w:rPr>
      </w:pPr>
    </w:p>
    <w:p w14:paraId="0676C750" w14:textId="749949AA"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BB3566">
        <w:rPr>
          <w:rFonts w:ascii="Arial" w:hAnsi="Arial" w:cs="Arial"/>
          <w:b/>
          <w:bCs/>
        </w:rPr>
        <w:t>OCT</w:t>
      </w:r>
      <w:r w:rsidR="005B2FED">
        <w:rPr>
          <w:rFonts w:ascii="Arial" w:hAnsi="Arial" w:cs="Arial"/>
          <w:b/>
          <w:bCs/>
        </w:rPr>
        <w:t xml:space="preserve"> 202</w:t>
      </w:r>
      <w:r w:rsidR="00D61A3D">
        <w:rPr>
          <w:rFonts w:ascii="Arial" w:hAnsi="Arial" w:cs="Arial"/>
          <w:b/>
          <w:bCs/>
        </w:rPr>
        <w:t>5</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51F48799" w:rsidR="0011202B" w:rsidRPr="006D3E98" w:rsidRDefault="0011202B" w:rsidP="0011202B">
      <w:pPr>
        <w:rPr>
          <w:rFonts w:ascii="Arial" w:hAnsi="Arial" w:cs="Arial"/>
          <w:b/>
        </w:rPr>
      </w:pPr>
      <w:r w:rsidRPr="006D3E98">
        <w:rPr>
          <w:rFonts w:ascii="Arial" w:hAnsi="Arial" w:cs="Arial"/>
          <w:b/>
          <w:bCs/>
        </w:rPr>
        <w:t xml:space="preserve">ITEM 3 </w:t>
      </w:r>
      <w:r w:rsidR="00BB3566">
        <w:rPr>
          <w:rFonts w:ascii="Arial" w:hAnsi="Arial" w:cs="Arial"/>
          <w:b/>
          <w:bCs/>
        </w:rPr>
        <w:t>OCT</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F26C4F5" w14:textId="36868E20" w:rsidR="008A31B8" w:rsidRDefault="00AC7C90" w:rsidP="008A31B8">
      <w:pPr>
        <w:rPr>
          <w:rFonts w:ascii="Arial" w:hAnsi="Arial" w:cs="Arial"/>
        </w:rPr>
      </w:pPr>
      <w:r>
        <w:rPr>
          <w:rFonts w:ascii="Arial" w:hAnsi="Arial" w:cs="Arial"/>
        </w:rPr>
        <w:t>A local resident</w:t>
      </w:r>
      <w:r w:rsidR="00BB3566">
        <w:rPr>
          <w:rFonts w:ascii="Arial" w:hAnsi="Arial" w:cs="Arial"/>
        </w:rPr>
        <w:t xml:space="preserve"> addressed the P&amp;PM working group reference item 6.1.  She is a local </w:t>
      </w:r>
    </w:p>
    <w:p w14:paraId="0B6CC6B1" w14:textId="5D00CA9E" w:rsidR="00BB3566" w:rsidRDefault="00BB3566" w:rsidP="00BB3566">
      <w:pPr>
        <w:rPr>
          <w:rFonts w:ascii="Arial" w:hAnsi="Arial" w:cs="Arial"/>
        </w:rPr>
      </w:pPr>
      <w:r>
        <w:rPr>
          <w:rFonts w:ascii="Arial" w:hAnsi="Arial" w:cs="Arial"/>
        </w:rPr>
        <w:t xml:space="preserve">resident to the Dove Park and spoke about her son and many other children who use the </w:t>
      </w:r>
    </w:p>
    <w:p w14:paraId="0674291A" w14:textId="1F37ED54" w:rsidR="00BB3566" w:rsidRDefault="00BB3566" w:rsidP="00BB3566">
      <w:pPr>
        <w:rPr>
          <w:rFonts w:ascii="Arial" w:hAnsi="Arial" w:cs="Arial"/>
        </w:rPr>
      </w:pPr>
      <w:r>
        <w:rPr>
          <w:rFonts w:ascii="Arial" w:hAnsi="Arial" w:cs="Arial"/>
        </w:rPr>
        <w:t xml:space="preserve">goals in the park all day and that they would be missed if removed.  </w:t>
      </w:r>
    </w:p>
    <w:p w14:paraId="5C25526B" w14:textId="77777777" w:rsidR="00E849AA" w:rsidRPr="00464E06" w:rsidRDefault="00E849AA" w:rsidP="007325DA">
      <w:pPr>
        <w:rPr>
          <w:rFonts w:ascii="Arial" w:hAnsi="Arial" w:cs="Arial"/>
        </w:rPr>
      </w:pPr>
    </w:p>
    <w:p w14:paraId="70D36C63" w14:textId="3E194D56" w:rsidR="00941C7C" w:rsidRDefault="0011202B" w:rsidP="00B807A5">
      <w:pPr>
        <w:widowControl w:val="0"/>
        <w:autoSpaceDE w:val="0"/>
        <w:autoSpaceDN w:val="0"/>
        <w:adjustRightInd w:val="0"/>
        <w:rPr>
          <w:rFonts w:ascii="Arial" w:hAnsi="Arial" w:cs="Arial"/>
          <w:b/>
          <w:bCs/>
        </w:rPr>
      </w:pPr>
      <w:r w:rsidRPr="006D3E98">
        <w:rPr>
          <w:rFonts w:ascii="Arial" w:hAnsi="Arial" w:cs="Arial"/>
          <w:b/>
          <w:bCs/>
        </w:rPr>
        <w:t xml:space="preserve">ITEM 4 </w:t>
      </w:r>
      <w:r w:rsidR="00BB3566">
        <w:rPr>
          <w:rFonts w:ascii="Arial" w:hAnsi="Arial" w:cs="Arial"/>
          <w:b/>
          <w:bCs/>
        </w:rPr>
        <w:t>OCT</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6D8C5D7E"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BB3566">
        <w:rPr>
          <w:rFonts w:ascii="Arial" w:hAnsi="Arial" w:cs="Arial"/>
          <w:b/>
          <w:bCs/>
        </w:rPr>
        <w:t>1</w:t>
      </w:r>
      <w:r w:rsidR="00BB3566" w:rsidRPr="00BB3566">
        <w:rPr>
          <w:rFonts w:ascii="Arial" w:hAnsi="Arial" w:cs="Arial"/>
          <w:b/>
          <w:bCs/>
          <w:vertAlign w:val="superscript"/>
        </w:rPr>
        <w:t>st</w:t>
      </w:r>
      <w:r w:rsidR="00BB3566">
        <w:rPr>
          <w:rFonts w:ascii="Arial" w:hAnsi="Arial" w:cs="Arial"/>
          <w:b/>
          <w:bCs/>
        </w:rPr>
        <w:t xml:space="preserve"> September</w:t>
      </w:r>
      <w:r w:rsidR="00250515">
        <w:rPr>
          <w:rFonts w:ascii="Arial" w:hAnsi="Arial" w:cs="Arial"/>
          <w:b/>
          <w:bCs/>
        </w:rPr>
        <w:t xml:space="preserve"> 2025</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36D1B8BD"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751587">
        <w:rPr>
          <w:rFonts w:ascii="Arial" w:hAnsi="Arial" w:cs="Arial"/>
          <w:b/>
        </w:rPr>
        <w:t>PW</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FD6047">
        <w:rPr>
          <w:rFonts w:ascii="Arial" w:hAnsi="Arial" w:cs="Arial"/>
          <w:b/>
        </w:rPr>
        <w:t>R</w:t>
      </w:r>
      <w:r w:rsidR="00BB3566">
        <w:rPr>
          <w:rFonts w:ascii="Arial" w:hAnsi="Arial" w:cs="Arial"/>
          <w:b/>
        </w:rPr>
        <w:t>P</w:t>
      </w:r>
    </w:p>
    <w:p w14:paraId="40EF2957" w14:textId="77777777" w:rsidR="00FD6047" w:rsidRDefault="00FD6047" w:rsidP="00FD6047">
      <w:pPr>
        <w:widowControl w:val="0"/>
        <w:autoSpaceDE w:val="0"/>
        <w:autoSpaceDN w:val="0"/>
        <w:adjustRightInd w:val="0"/>
        <w:rPr>
          <w:rFonts w:ascii="Arial" w:hAnsi="Arial" w:cs="Arial"/>
          <w:b/>
        </w:rPr>
      </w:pPr>
    </w:p>
    <w:p w14:paraId="495D19FD" w14:textId="307C82AE" w:rsidR="00F032AA" w:rsidRDefault="00F032AA" w:rsidP="00F032AA">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5 </w:t>
      </w:r>
      <w:r w:rsidR="00BB3566">
        <w:rPr>
          <w:rFonts w:ascii="Arial" w:hAnsi="Arial" w:cs="Arial"/>
          <w:b/>
          <w:bCs/>
        </w:rPr>
        <w:t>OCT</w:t>
      </w:r>
      <w:r>
        <w:rPr>
          <w:rFonts w:ascii="Arial" w:hAnsi="Arial" w:cs="Arial"/>
          <w:b/>
          <w:bCs/>
        </w:rPr>
        <w:t xml:space="preserve"> 202</w:t>
      </w:r>
      <w:r w:rsidR="00D61A3D">
        <w:rPr>
          <w:rFonts w:ascii="Arial" w:hAnsi="Arial" w:cs="Arial"/>
          <w:b/>
          <w:bCs/>
        </w:rPr>
        <w:t>5</w:t>
      </w:r>
      <w:r>
        <w:rPr>
          <w:rFonts w:ascii="Arial" w:hAnsi="Arial" w:cs="Arial"/>
          <w:b/>
          <w:bCs/>
        </w:rPr>
        <w:t>/PPM:</w:t>
      </w:r>
      <w:r w:rsidRPr="00872356">
        <w:rPr>
          <w:rFonts w:ascii="Arial" w:hAnsi="Arial" w:cs="Arial"/>
          <w:b/>
          <w:bCs/>
        </w:rPr>
        <w:t xml:space="preserve"> </w:t>
      </w:r>
      <w:r w:rsidRPr="00872356">
        <w:rPr>
          <w:rFonts w:ascii="Arial" w:hAnsi="Arial" w:cs="Arial"/>
          <w:b/>
        </w:rPr>
        <w:t xml:space="preserve">BUDGET </w:t>
      </w:r>
      <w:r>
        <w:rPr>
          <w:rFonts w:ascii="Arial" w:hAnsi="Arial" w:cs="Arial"/>
          <w:b/>
        </w:rPr>
        <w:t>REPORTS</w:t>
      </w:r>
    </w:p>
    <w:p w14:paraId="13BAE3B1" w14:textId="77777777" w:rsidR="00F032AA" w:rsidRDefault="00F032AA" w:rsidP="00F032AA">
      <w:pPr>
        <w:widowControl w:val="0"/>
        <w:autoSpaceDE w:val="0"/>
        <w:autoSpaceDN w:val="0"/>
        <w:adjustRightInd w:val="0"/>
        <w:rPr>
          <w:rFonts w:ascii="Arial" w:hAnsi="Arial" w:cs="Arial"/>
          <w:b/>
        </w:rPr>
      </w:pPr>
    </w:p>
    <w:p w14:paraId="5AEEA8C7" w14:textId="2F8B8B3F" w:rsidR="00C330E1" w:rsidRDefault="00C330E1" w:rsidP="00C330E1">
      <w:pPr>
        <w:widowControl w:val="0"/>
        <w:autoSpaceDE w:val="0"/>
        <w:autoSpaceDN w:val="0"/>
        <w:adjustRightInd w:val="0"/>
        <w:spacing w:line="276" w:lineRule="auto"/>
        <w:rPr>
          <w:rFonts w:ascii="Arial" w:hAnsi="Arial" w:cs="Arial"/>
        </w:rPr>
      </w:pPr>
      <w:r>
        <w:rPr>
          <w:rFonts w:ascii="Arial" w:hAnsi="Arial" w:cs="Arial"/>
        </w:rPr>
        <w:t xml:space="preserve">The P&amp;PM Working group reviewed the variance report, income and expenditure </w:t>
      </w:r>
    </w:p>
    <w:p w14:paraId="60D57EE9" w14:textId="18A72B04" w:rsidR="00D22722" w:rsidRDefault="00C330E1" w:rsidP="009D64A1">
      <w:pPr>
        <w:widowControl w:val="0"/>
        <w:autoSpaceDE w:val="0"/>
        <w:autoSpaceDN w:val="0"/>
        <w:adjustRightInd w:val="0"/>
        <w:spacing w:line="276" w:lineRule="auto"/>
        <w:ind w:left="0" w:firstLine="0"/>
        <w:rPr>
          <w:rFonts w:ascii="Arial" w:hAnsi="Arial" w:cs="Arial"/>
        </w:rPr>
      </w:pPr>
      <w:r>
        <w:rPr>
          <w:rFonts w:ascii="Arial" w:hAnsi="Arial" w:cs="Arial"/>
        </w:rPr>
        <w:t xml:space="preserve">statements for </w:t>
      </w:r>
      <w:r w:rsidR="00C509E1">
        <w:rPr>
          <w:rFonts w:ascii="Arial" w:hAnsi="Arial" w:cs="Arial"/>
        </w:rPr>
        <w:t>August</w:t>
      </w:r>
      <w:r w:rsidR="00FD6047">
        <w:rPr>
          <w:rFonts w:ascii="Arial" w:hAnsi="Arial" w:cs="Arial"/>
        </w:rPr>
        <w:t xml:space="preserve"> </w:t>
      </w:r>
      <w:r w:rsidRPr="00872356">
        <w:rPr>
          <w:rFonts w:ascii="Arial" w:hAnsi="Arial" w:cs="Arial"/>
        </w:rPr>
        <w:t xml:space="preserve">as provided by the Responsible </w:t>
      </w:r>
      <w:r w:rsidRPr="00E67EA0">
        <w:rPr>
          <w:rFonts w:ascii="Arial" w:hAnsi="Arial" w:cs="Arial"/>
        </w:rPr>
        <w:t>Finance</w:t>
      </w:r>
      <w:r>
        <w:rPr>
          <w:rFonts w:ascii="Arial" w:hAnsi="Arial" w:cs="Arial"/>
        </w:rPr>
        <w:t xml:space="preserve"> </w:t>
      </w:r>
      <w:r w:rsidRPr="00E67EA0">
        <w:rPr>
          <w:rFonts w:ascii="Arial" w:hAnsi="Arial" w:cs="Arial"/>
        </w:rPr>
        <w:t>Officer</w:t>
      </w:r>
      <w:r w:rsidR="009D64A1">
        <w:rPr>
          <w:rFonts w:ascii="Arial" w:hAnsi="Arial" w:cs="Arial"/>
        </w:rPr>
        <w:t xml:space="preserve"> and found no issues with these. </w:t>
      </w:r>
      <w:r>
        <w:rPr>
          <w:rFonts w:ascii="Arial" w:hAnsi="Arial" w:cs="Arial"/>
        </w:rPr>
        <w:t>.</w:t>
      </w:r>
    </w:p>
    <w:p w14:paraId="29AA9561" w14:textId="77777777" w:rsidR="00FD6047" w:rsidRDefault="00FD6047" w:rsidP="00C330E1">
      <w:pPr>
        <w:widowControl w:val="0"/>
        <w:autoSpaceDE w:val="0"/>
        <w:autoSpaceDN w:val="0"/>
        <w:adjustRightInd w:val="0"/>
        <w:spacing w:line="276" w:lineRule="auto"/>
        <w:rPr>
          <w:rFonts w:ascii="Arial" w:hAnsi="Arial" w:cs="Arial"/>
        </w:rPr>
      </w:pPr>
    </w:p>
    <w:p w14:paraId="641AB2D6" w14:textId="69096428" w:rsidR="00FD6047" w:rsidRPr="001406C2" w:rsidRDefault="00FD6047" w:rsidP="00FD6047">
      <w:pPr>
        <w:widowControl w:val="0"/>
        <w:autoSpaceDE w:val="0"/>
        <w:autoSpaceDN w:val="0"/>
        <w:adjustRightInd w:val="0"/>
        <w:rPr>
          <w:rFonts w:ascii="Arial" w:hAnsi="Arial" w:cs="Arial"/>
          <w:b/>
        </w:rPr>
      </w:pPr>
      <w:r w:rsidRPr="001406C2">
        <w:rPr>
          <w:rFonts w:ascii="Arial" w:hAnsi="Arial" w:cs="Arial"/>
          <w:b/>
          <w:bCs/>
        </w:rPr>
        <w:t xml:space="preserve">ITEM </w:t>
      </w:r>
      <w:r>
        <w:rPr>
          <w:rFonts w:ascii="Arial" w:hAnsi="Arial" w:cs="Arial"/>
          <w:b/>
          <w:bCs/>
        </w:rPr>
        <w:t>6</w:t>
      </w:r>
      <w:r w:rsidRPr="001406C2">
        <w:rPr>
          <w:rFonts w:ascii="Arial" w:hAnsi="Arial" w:cs="Arial"/>
          <w:b/>
          <w:bCs/>
        </w:rPr>
        <w:t xml:space="preserve"> </w:t>
      </w:r>
      <w:r w:rsidR="00C509E1">
        <w:rPr>
          <w:rFonts w:ascii="Arial" w:hAnsi="Arial" w:cs="Arial"/>
          <w:b/>
          <w:bCs/>
        </w:rPr>
        <w:t>OCT</w:t>
      </w:r>
      <w:r w:rsidRPr="001406C2">
        <w:rPr>
          <w:rFonts w:ascii="Arial" w:hAnsi="Arial" w:cs="Arial"/>
          <w:b/>
          <w:bCs/>
        </w:rPr>
        <w:t xml:space="preserve"> 2025/PPM: </w:t>
      </w:r>
      <w:r>
        <w:rPr>
          <w:rFonts w:ascii="Arial" w:hAnsi="Arial" w:cs="Arial"/>
          <w:b/>
        </w:rPr>
        <w:t>DOVE PARK</w:t>
      </w:r>
    </w:p>
    <w:p w14:paraId="6F4B9BF3" w14:textId="77777777" w:rsidR="00FD6047" w:rsidRPr="001406C2" w:rsidRDefault="00FD6047" w:rsidP="00FD6047">
      <w:pPr>
        <w:widowControl w:val="0"/>
        <w:autoSpaceDE w:val="0"/>
        <w:autoSpaceDN w:val="0"/>
        <w:adjustRightInd w:val="0"/>
        <w:rPr>
          <w:rFonts w:ascii="Arial" w:hAnsi="Arial" w:cs="Arial"/>
          <w:b/>
        </w:rPr>
      </w:pPr>
    </w:p>
    <w:p w14:paraId="78A2305D" w14:textId="57A5BEE5" w:rsidR="00C509E1" w:rsidRDefault="00FD6047" w:rsidP="00C509E1">
      <w:pPr>
        <w:widowControl w:val="0"/>
        <w:autoSpaceDE w:val="0"/>
        <w:autoSpaceDN w:val="0"/>
        <w:adjustRightInd w:val="0"/>
        <w:ind w:left="720" w:hanging="720"/>
        <w:rPr>
          <w:rFonts w:ascii="Arial" w:hAnsi="Arial" w:cs="Arial"/>
        </w:rPr>
      </w:pPr>
      <w:r>
        <w:rPr>
          <w:rFonts w:ascii="Arial" w:hAnsi="Arial" w:cs="Arial"/>
          <w:b/>
        </w:rPr>
        <w:t>6</w:t>
      </w:r>
      <w:r w:rsidRPr="001406C2">
        <w:rPr>
          <w:rFonts w:ascii="Arial" w:hAnsi="Arial" w:cs="Arial"/>
          <w:b/>
        </w:rPr>
        <w:t>.1</w:t>
      </w:r>
      <w:r w:rsidRPr="001406C2">
        <w:rPr>
          <w:rFonts w:ascii="Arial" w:hAnsi="Arial" w:cs="Arial"/>
          <w:b/>
        </w:rPr>
        <w:tab/>
      </w:r>
      <w:r w:rsidR="00C509E1" w:rsidRPr="00C509E1">
        <w:rPr>
          <w:rFonts w:ascii="Arial" w:hAnsi="Arial" w:cs="Arial"/>
          <w:bCs/>
        </w:rPr>
        <w:t xml:space="preserve">The P&amp;PM </w:t>
      </w:r>
      <w:r w:rsidR="00C509E1">
        <w:rPr>
          <w:rFonts w:ascii="Arial" w:hAnsi="Arial" w:cs="Arial"/>
          <w:bCs/>
        </w:rPr>
        <w:t xml:space="preserve">working group discussed the issue with the goals at the Dove Park, taking into consideration </w:t>
      </w:r>
      <w:r w:rsidR="00AC7C90">
        <w:rPr>
          <w:rFonts w:ascii="Arial" w:hAnsi="Arial" w:cs="Arial"/>
          <w:bCs/>
        </w:rPr>
        <w:t>local resident’s comments</w:t>
      </w:r>
      <w:r w:rsidR="00C509E1">
        <w:rPr>
          <w:rFonts w:ascii="Arial" w:hAnsi="Arial" w:cs="Arial"/>
          <w:bCs/>
        </w:rPr>
        <w:t xml:space="preserve"> in the local area.  Two proposals were taken into consideration.</w:t>
      </w:r>
      <w:r w:rsidR="00C509E1">
        <w:rPr>
          <w:rFonts w:ascii="Arial" w:hAnsi="Arial" w:cs="Arial"/>
        </w:rPr>
        <w:t xml:space="preserve">    </w:t>
      </w:r>
    </w:p>
    <w:p w14:paraId="6CF4E653" w14:textId="77777777" w:rsidR="00AC7C90" w:rsidRDefault="00AC7C90" w:rsidP="00C509E1">
      <w:pPr>
        <w:widowControl w:val="0"/>
        <w:autoSpaceDE w:val="0"/>
        <w:autoSpaceDN w:val="0"/>
        <w:adjustRightInd w:val="0"/>
        <w:ind w:left="720" w:hanging="720"/>
        <w:rPr>
          <w:rFonts w:ascii="Arial" w:hAnsi="Arial" w:cs="Arial"/>
        </w:rPr>
      </w:pPr>
    </w:p>
    <w:p w14:paraId="2C00B266" w14:textId="7FFDB9AC" w:rsidR="00AC7C90" w:rsidRDefault="00AC7C90" w:rsidP="00C509E1">
      <w:pPr>
        <w:widowControl w:val="0"/>
        <w:autoSpaceDE w:val="0"/>
        <w:autoSpaceDN w:val="0"/>
        <w:adjustRightInd w:val="0"/>
        <w:ind w:left="720" w:hanging="720"/>
        <w:rPr>
          <w:rFonts w:ascii="Arial" w:hAnsi="Arial" w:cs="Arial"/>
        </w:rPr>
      </w:pPr>
      <w:r>
        <w:rPr>
          <w:rFonts w:ascii="Arial" w:hAnsi="Arial" w:cs="Arial"/>
        </w:rPr>
        <w:tab/>
        <w:t xml:space="preserve">It was noted that the Council had first taken a decision to remove the goal posts, on the basis of a complaint from a local resident about issues of harassment from those using the goals.  However, having noted that other residents did not agree with this decision, it was agreed to review the decision. </w:t>
      </w:r>
    </w:p>
    <w:p w14:paraId="71EEAC63" w14:textId="38263FB1" w:rsidR="00D624A3" w:rsidRDefault="00D624A3" w:rsidP="00FD6047">
      <w:pPr>
        <w:widowControl w:val="0"/>
        <w:autoSpaceDE w:val="0"/>
        <w:autoSpaceDN w:val="0"/>
        <w:adjustRightInd w:val="0"/>
        <w:ind w:left="720" w:hanging="720"/>
        <w:rPr>
          <w:rFonts w:ascii="Arial" w:hAnsi="Arial" w:cs="Arial"/>
        </w:rPr>
      </w:pPr>
    </w:p>
    <w:p w14:paraId="2B5917ED" w14:textId="0F804ADF" w:rsidR="00FD6047" w:rsidRPr="00C509E1" w:rsidRDefault="00D624A3" w:rsidP="00D624A3">
      <w:pPr>
        <w:pStyle w:val="ListParagraph"/>
        <w:widowControl w:val="0"/>
        <w:numPr>
          <w:ilvl w:val="0"/>
          <w:numId w:val="11"/>
        </w:numPr>
        <w:autoSpaceDE w:val="0"/>
        <w:autoSpaceDN w:val="0"/>
        <w:adjustRightInd w:val="0"/>
        <w:rPr>
          <w:rFonts w:ascii="Arial" w:hAnsi="Arial" w:cs="Arial"/>
          <w:bCs/>
          <w:sz w:val="22"/>
          <w:szCs w:val="22"/>
        </w:rPr>
      </w:pPr>
      <w:r w:rsidRPr="00C509E1">
        <w:rPr>
          <w:rFonts w:ascii="Arial" w:hAnsi="Arial" w:cs="Arial"/>
          <w:b/>
          <w:sz w:val="22"/>
          <w:szCs w:val="22"/>
        </w:rPr>
        <w:t xml:space="preserve">Proposal 1 - </w:t>
      </w:r>
      <w:r w:rsidR="00FD6047" w:rsidRPr="00C509E1">
        <w:rPr>
          <w:rFonts w:ascii="Arial" w:hAnsi="Arial" w:cs="Arial"/>
          <w:bCs/>
          <w:sz w:val="22"/>
          <w:szCs w:val="22"/>
        </w:rPr>
        <w:t xml:space="preserve">Cllr Winsor – </w:t>
      </w:r>
      <w:r w:rsidR="00C509E1" w:rsidRPr="00C509E1">
        <w:rPr>
          <w:rFonts w:ascii="Arial" w:hAnsi="Arial" w:cs="Arial"/>
          <w:bCs/>
          <w:sz w:val="22"/>
          <w:szCs w:val="22"/>
        </w:rPr>
        <w:t>To move the lower goal 17 metres up the field and remove the fence.</w:t>
      </w:r>
    </w:p>
    <w:p w14:paraId="137D4B8F" w14:textId="73D827B7" w:rsidR="00D624A3" w:rsidRPr="00C509E1" w:rsidRDefault="00C509E1" w:rsidP="00D624A3">
      <w:pPr>
        <w:pStyle w:val="ListParagraph"/>
        <w:widowControl w:val="0"/>
        <w:autoSpaceDE w:val="0"/>
        <w:autoSpaceDN w:val="0"/>
        <w:adjustRightInd w:val="0"/>
        <w:ind w:left="1440" w:firstLine="0"/>
        <w:rPr>
          <w:rFonts w:ascii="Arial" w:hAnsi="Arial" w:cs="Arial"/>
          <w:bCs/>
          <w:sz w:val="22"/>
          <w:szCs w:val="22"/>
        </w:rPr>
      </w:pPr>
      <w:r w:rsidRPr="00C509E1">
        <w:rPr>
          <w:rFonts w:ascii="Arial" w:hAnsi="Arial" w:cs="Arial"/>
          <w:b/>
          <w:sz w:val="22"/>
          <w:szCs w:val="22"/>
        </w:rPr>
        <w:t>Seconded</w:t>
      </w:r>
      <w:r w:rsidR="00D624A3" w:rsidRPr="00C509E1">
        <w:rPr>
          <w:rFonts w:ascii="Arial" w:hAnsi="Arial" w:cs="Arial"/>
          <w:b/>
          <w:sz w:val="22"/>
          <w:szCs w:val="22"/>
        </w:rPr>
        <w:t xml:space="preserve"> </w:t>
      </w:r>
      <w:r w:rsidR="0083568A" w:rsidRPr="00C509E1">
        <w:rPr>
          <w:rFonts w:ascii="Arial" w:hAnsi="Arial" w:cs="Arial"/>
          <w:b/>
          <w:sz w:val="22"/>
          <w:szCs w:val="22"/>
        </w:rPr>
        <w:t>–</w:t>
      </w:r>
      <w:r w:rsidRPr="00C509E1">
        <w:rPr>
          <w:rFonts w:ascii="Arial" w:hAnsi="Arial" w:cs="Arial"/>
          <w:b/>
          <w:sz w:val="22"/>
          <w:szCs w:val="22"/>
        </w:rPr>
        <w:t xml:space="preserve"> </w:t>
      </w:r>
      <w:r w:rsidRPr="00C509E1">
        <w:rPr>
          <w:rFonts w:ascii="Arial" w:hAnsi="Arial" w:cs="Arial"/>
          <w:bCs/>
          <w:sz w:val="22"/>
          <w:szCs w:val="22"/>
        </w:rPr>
        <w:t>Cllr Day</w:t>
      </w:r>
      <w:r w:rsidR="0083568A" w:rsidRPr="00C509E1">
        <w:rPr>
          <w:rFonts w:ascii="Arial" w:hAnsi="Arial" w:cs="Arial"/>
          <w:bCs/>
          <w:sz w:val="22"/>
          <w:szCs w:val="22"/>
        </w:rPr>
        <w:t>.</w:t>
      </w:r>
    </w:p>
    <w:p w14:paraId="1A54926D" w14:textId="70B46770" w:rsidR="00C509E1" w:rsidRPr="00C509E1" w:rsidRDefault="00C509E1" w:rsidP="00D624A3">
      <w:pPr>
        <w:pStyle w:val="ListParagraph"/>
        <w:widowControl w:val="0"/>
        <w:autoSpaceDE w:val="0"/>
        <w:autoSpaceDN w:val="0"/>
        <w:adjustRightInd w:val="0"/>
        <w:ind w:left="1440" w:firstLine="0"/>
        <w:rPr>
          <w:rFonts w:ascii="Arial" w:hAnsi="Arial" w:cs="Arial"/>
          <w:bCs/>
          <w:sz w:val="22"/>
          <w:szCs w:val="22"/>
        </w:rPr>
      </w:pPr>
      <w:r w:rsidRPr="00C509E1">
        <w:rPr>
          <w:rFonts w:ascii="Arial" w:hAnsi="Arial" w:cs="Arial"/>
          <w:b/>
          <w:sz w:val="22"/>
          <w:szCs w:val="22"/>
        </w:rPr>
        <w:t>Outcome –</w:t>
      </w:r>
      <w:r w:rsidRPr="00C509E1">
        <w:rPr>
          <w:rFonts w:ascii="Arial" w:hAnsi="Arial" w:cs="Arial"/>
          <w:bCs/>
          <w:sz w:val="22"/>
          <w:szCs w:val="22"/>
        </w:rPr>
        <w:t xml:space="preserve"> All in favour</w:t>
      </w:r>
      <w:r w:rsidR="00CA0FD4">
        <w:rPr>
          <w:rFonts w:ascii="Arial" w:hAnsi="Arial" w:cs="Arial"/>
          <w:bCs/>
          <w:sz w:val="22"/>
          <w:szCs w:val="22"/>
        </w:rPr>
        <w:t xml:space="preserve"> – Carried unanimously.</w:t>
      </w:r>
    </w:p>
    <w:p w14:paraId="2A614FBC" w14:textId="77777777" w:rsidR="00D624A3" w:rsidRPr="00C509E1" w:rsidRDefault="00D624A3" w:rsidP="00D624A3">
      <w:pPr>
        <w:pStyle w:val="ListParagraph"/>
        <w:widowControl w:val="0"/>
        <w:autoSpaceDE w:val="0"/>
        <w:autoSpaceDN w:val="0"/>
        <w:adjustRightInd w:val="0"/>
        <w:ind w:left="1440" w:firstLine="0"/>
        <w:rPr>
          <w:rFonts w:ascii="Arial" w:hAnsi="Arial" w:cs="Arial"/>
          <w:b/>
          <w:sz w:val="22"/>
          <w:szCs w:val="22"/>
        </w:rPr>
      </w:pPr>
    </w:p>
    <w:p w14:paraId="58AD7C7B" w14:textId="75C0EDA5" w:rsidR="00D624A3" w:rsidRPr="00C509E1" w:rsidRDefault="00D624A3" w:rsidP="00D624A3">
      <w:pPr>
        <w:pStyle w:val="ListParagraph"/>
        <w:widowControl w:val="0"/>
        <w:numPr>
          <w:ilvl w:val="0"/>
          <w:numId w:val="11"/>
        </w:numPr>
        <w:autoSpaceDE w:val="0"/>
        <w:autoSpaceDN w:val="0"/>
        <w:adjustRightInd w:val="0"/>
        <w:rPr>
          <w:rFonts w:ascii="Arial" w:hAnsi="Arial" w:cs="Arial"/>
          <w:bCs/>
          <w:sz w:val="22"/>
          <w:szCs w:val="22"/>
        </w:rPr>
      </w:pPr>
      <w:r w:rsidRPr="00C509E1">
        <w:rPr>
          <w:rFonts w:ascii="Arial" w:hAnsi="Arial" w:cs="Arial"/>
          <w:b/>
          <w:sz w:val="22"/>
          <w:szCs w:val="22"/>
        </w:rPr>
        <w:t xml:space="preserve">Proposal 2 – </w:t>
      </w:r>
      <w:r w:rsidRPr="00C509E1">
        <w:rPr>
          <w:rFonts w:ascii="Arial" w:hAnsi="Arial" w:cs="Arial"/>
          <w:bCs/>
          <w:sz w:val="22"/>
          <w:szCs w:val="22"/>
        </w:rPr>
        <w:t xml:space="preserve">Cllr </w:t>
      </w:r>
      <w:r w:rsidR="00C509E1" w:rsidRPr="00C509E1">
        <w:rPr>
          <w:rFonts w:ascii="Arial" w:hAnsi="Arial" w:cs="Arial"/>
          <w:bCs/>
          <w:sz w:val="22"/>
          <w:szCs w:val="22"/>
        </w:rPr>
        <w:t>Winsor</w:t>
      </w:r>
      <w:r w:rsidRPr="00C509E1">
        <w:rPr>
          <w:rFonts w:ascii="Arial" w:hAnsi="Arial" w:cs="Arial"/>
          <w:bCs/>
          <w:sz w:val="22"/>
          <w:szCs w:val="22"/>
        </w:rPr>
        <w:t xml:space="preserve"> - To remove the lower goal and fence only, leaving the top goal in place.</w:t>
      </w:r>
    </w:p>
    <w:p w14:paraId="71DA5BCE" w14:textId="0E97D45F" w:rsidR="00D624A3" w:rsidRDefault="00D624A3" w:rsidP="00D624A3">
      <w:pPr>
        <w:pStyle w:val="ListParagraph"/>
        <w:widowControl w:val="0"/>
        <w:autoSpaceDE w:val="0"/>
        <w:autoSpaceDN w:val="0"/>
        <w:adjustRightInd w:val="0"/>
        <w:ind w:left="1440" w:firstLine="0"/>
        <w:rPr>
          <w:rFonts w:ascii="Arial" w:hAnsi="Arial" w:cs="Arial"/>
          <w:bCs/>
          <w:sz w:val="22"/>
          <w:szCs w:val="22"/>
        </w:rPr>
      </w:pPr>
      <w:r w:rsidRPr="00C509E1">
        <w:rPr>
          <w:rFonts w:ascii="Arial" w:hAnsi="Arial" w:cs="Arial"/>
          <w:b/>
          <w:sz w:val="22"/>
          <w:szCs w:val="22"/>
        </w:rPr>
        <w:t xml:space="preserve">Outcome – </w:t>
      </w:r>
      <w:r w:rsidR="009D64A1" w:rsidRPr="00C509E1">
        <w:rPr>
          <w:rFonts w:ascii="Arial" w:hAnsi="Arial" w:cs="Arial"/>
          <w:bCs/>
          <w:sz w:val="22"/>
          <w:szCs w:val="22"/>
        </w:rPr>
        <w:t xml:space="preserve">No seconder for this proposal. </w:t>
      </w:r>
    </w:p>
    <w:p w14:paraId="6273D6B4" w14:textId="5F790E04" w:rsidR="00D624A3" w:rsidRDefault="00D624A3" w:rsidP="00D624A3">
      <w:pPr>
        <w:widowControl w:val="0"/>
        <w:autoSpaceDE w:val="0"/>
        <w:autoSpaceDN w:val="0"/>
        <w:adjustRightInd w:val="0"/>
        <w:rPr>
          <w:rFonts w:ascii="Arial" w:hAnsi="Arial" w:cs="Arial"/>
          <w:b/>
        </w:rPr>
      </w:pPr>
      <w:r>
        <w:rPr>
          <w:rFonts w:ascii="Arial" w:hAnsi="Arial" w:cs="Arial"/>
          <w:b/>
        </w:rPr>
        <w:tab/>
      </w:r>
      <w:r>
        <w:rPr>
          <w:rFonts w:ascii="Arial" w:hAnsi="Arial" w:cs="Arial"/>
          <w:b/>
        </w:rPr>
        <w:tab/>
      </w:r>
    </w:p>
    <w:p w14:paraId="5E453449" w14:textId="092FA269" w:rsidR="00D624A3" w:rsidRPr="00094D0F" w:rsidRDefault="00D624A3" w:rsidP="00D624A3">
      <w:pPr>
        <w:pStyle w:val="ListParagraph"/>
        <w:widowControl w:val="0"/>
        <w:numPr>
          <w:ilvl w:val="0"/>
          <w:numId w:val="11"/>
        </w:numPr>
        <w:autoSpaceDE w:val="0"/>
        <w:autoSpaceDN w:val="0"/>
        <w:adjustRightInd w:val="0"/>
        <w:rPr>
          <w:rFonts w:ascii="Arial" w:hAnsi="Arial" w:cs="Arial"/>
          <w:bCs/>
          <w:sz w:val="22"/>
          <w:szCs w:val="22"/>
        </w:rPr>
      </w:pPr>
      <w:r w:rsidRPr="00094D0F">
        <w:rPr>
          <w:rFonts w:ascii="Arial" w:hAnsi="Arial" w:cs="Arial"/>
          <w:b/>
          <w:sz w:val="22"/>
          <w:szCs w:val="22"/>
        </w:rPr>
        <w:t xml:space="preserve">Resolution: </w:t>
      </w:r>
      <w:r w:rsidRPr="00094D0F">
        <w:rPr>
          <w:rFonts w:ascii="Arial" w:hAnsi="Arial" w:cs="Arial"/>
          <w:bCs/>
          <w:sz w:val="22"/>
          <w:szCs w:val="22"/>
        </w:rPr>
        <w:t xml:space="preserve">It was resolved to </w:t>
      </w:r>
      <w:r w:rsidR="00094D0F" w:rsidRPr="00094D0F">
        <w:rPr>
          <w:rFonts w:ascii="Arial" w:hAnsi="Arial" w:cs="Arial"/>
          <w:bCs/>
          <w:sz w:val="22"/>
          <w:szCs w:val="22"/>
        </w:rPr>
        <w:t>move the lower goal 17 metres up the field, creating a 30-metre pitch</w:t>
      </w:r>
      <w:r w:rsidRPr="00094D0F">
        <w:rPr>
          <w:rFonts w:ascii="Arial" w:hAnsi="Arial" w:cs="Arial"/>
          <w:bCs/>
          <w:sz w:val="22"/>
          <w:szCs w:val="22"/>
        </w:rPr>
        <w:t>.</w:t>
      </w:r>
      <w:r w:rsidR="00094D0F" w:rsidRPr="00094D0F">
        <w:rPr>
          <w:rFonts w:ascii="Arial" w:hAnsi="Arial" w:cs="Arial"/>
          <w:bCs/>
          <w:sz w:val="22"/>
          <w:szCs w:val="22"/>
        </w:rPr>
        <w:t xml:space="preserve">  This will be reviewed in 6 months.</w:t>
      </w:r>
    </w:p>
    <w:p w14:paraId="1CE290D4" w14:textId="77777777" w:rsidR="00D624A3" w:rsidRPr="00094D0F" w:rsidRDefault="00D624A3" w:rsidP="00D624A3">
      <w:pPr>
        <w:pStyle w:val="ListParagraph"/>
        <w:widowControl w:val="0"/>
        <w:autoSpaceDE w:val="0"/>
        <w:autoSpaceDN w:val="0"/>
        <w:adjustRightInd w:val="0"/>
        <w:ind w:left="1440" w:firstLine="0"/>
        <w:rPr>
          <w:rFonts w:ascii="Arial" w:hAnsi="Arial" w:cs="Arial"/>
          <w:b/>
          <w:sz w:val="22"/>
          <w:szCs w:val="22"/>
        </w:rPr>
      </w:pPr>
    </w:p>
    <w:p w14:paraId="7641BBD5" w14:textId="2A1AA140" w:rsidR="00D624A3" w:rsidRPr="00094D0F" w:rsidRDefault="0083568A" w:rsidP="00D624A3">
      <w:pPr>
        <w:pStyle w:val="ListParagraph"/>
        <w:widowControl w:val="0"/>
        <w:autoSpaceDE w:val="0"/>
        <w:autoSpaceDN w:val="0"/>
        <w:adjustRightInd w:val="0"/>
        <w:ind w:left="1440" w:firstLine="0"/>
        <w:rPr>
          <w:rFonts w:ascii="Arial" w:hAnsi="Arial" w:cs="Arial"/>
          <w:bCs/>
          <w:color w:val="EE0000"/>
          <w:sz w:val="22"/>
          <w:szCs w:val="22"/>
        </w:rPr>
      </w:pPr>
      <w:r w:rsidRPr="00094D0F">
        <w:rPr>
          <w:rFonts w:ascii="Arial" w:hAnsi="Arial" w:cs="Arial"/>
          <w:bCs/>
          <w:color w:val="EE0000"/>
          <w:sz w:val="22"/>
          <w:szCs w:val="22"/>
        </w:rPr>
        <w:t>Action:</w:t>
      </w:r>
      <w:r w:rsidR="00D624A3" w:rsidRPr="00094D0F">
        <w:rPr>
          <w:rFonts w:ascii="Arial" w:hAnsi="Arial" w:cs="Arial"/>
          <w:bCs/>
          <w:color w:val="EE0000"/>
          <w:sz w:val="22"/>
          <w:szCs w:val="22"/>
        </w:rPr>
        <w:t xml:space="preserve"> Property team to arrange for </w:t>
      </w:r>
      <w:r w:rsidR="00094D0F" w:rsidRPr="00094D0F">
        <w:rPr>
          <w:rFonts w:ascii="Arial" w:hAnsi="Arial" w:cs="Arial"/>
          <w:bCs/>
          <w:color w:val="EE0000"/>
          <w:sz w:val="22"/>
          <w:szCs w:val="22"/>
        </w:rPr>
        <w:t>work to be completed.</w:t>
      </w:r>
    </w:p>
    <w:p w14:paraId="4686F872" w14:textId="77777777" w:rsidR="00D624A3" w:rsidRPr="00094D0F" w:rsidRDefault="00D624A3" w:rsidP="00D624A3">
      <w:pPr>
        <w:pStyle w:val="ListParagraph"/>
        <w:widowControl w:val="0"/>
        <w:autoSpaceDE w:val="0"/>
        <w:autoSpaceDN w:val="0"/>
        <w:adjustRightInd w:val="0"/>
        <w:ind w:left="1440" w:firstLine="0"/>
        <w:rPr>
          <w:rFonts w:ascii="Arial" w:hAnsi="Arial" w:cs="Arial"/>
          <w:bCs/>
          <w:color w:val="EE0000"/>
          <w:sz w:val="22"/>
          <w:szCs w:val="22"/>
        </w:rPr>
      </w:pPr>
    </w:p>
    <w:p w14:paraId="294E90A8" w14:textId="3E81A507" w:rsidR="004F0D6B" w:rsidRPr="001406C2" w:rsidRDefault="004F0D6B" w:rsidP="004F0D6B">
      <w:pPr>
        <w:tabs>
          <w:tab w:val="left" w:pos="5461"/>
        </w:tabs>
        <w:spacing w:line="276" w:lineRule="auto"/>
        <w:rPr>
          <w:rFonts w:ascii="Arial" w:hAnsi="Arial" w:cs="Arial"/>
          <w:b/>
        </w:rPr>
      </w:pPr>
      <w:bookmarkStart w:id="1" w:name="_Hlk162943836"/>
      <w:r w:rsidRPr="001406C2">
        <w:rPr>
          <w:rFonts w:ascii="Arial" w:hAnsi="Arial" w:cs="Arial"/>
          <w:b/>
        </w:rPr>
        <w:t xml:space="preserve">ITEM </w:t>
      </w:r>
      <w:r>
        <w:rPr>
          <w:rFonts w:ascii="Arial" w:hAnsi="Arial" w:cs="Arial"/>
          <w:b/>
        </w:rPr>
        <w:t>7</w:t>
      </w:r>
      <w:r w:rsidRPr="001406C2">
        <w:rPr>
          <w:rFonts w:ascii="Arial" w:hAnsi="Arial" w:cs="Arial"/>
          <w:b/>
        </w:rPr>
        <w:t xml:space="preserve"> </w:t>
      </w:r>
      <w:r w:rsidR="00094D0F">
        <w:rPr>
          <w:rFonts w:ascii="Arial" w:hAnsi="Arial" w:cs="Arial"/>
          <w:b/>
        </w:rPr>
        <w:t>OCT</w:t>
      </w:r>
      <w:r w:rsidRPr="001406C2">
        <w:rPr>
          <w:rFonts w:ascii="Arial" w:hAnsi="Arial" w:cs="Arial"/>
          <w:b/>
        </w:rPr>
        <w:t xml:space="preserve"> 2025/PPM OBJECTIVES:  PARKS MAINTENANCE </w:t>
      </w: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02"/>
        <w:gridCol w:w="4626"/>
      </w:tblGrid>
      <w:tr w:rsidR="004F0D6B" w:rsidRPr="001406C2" w14:paraId="4DCF0C00" w14:textId="77777777" w:rsidTr="00D0577C">
        <w:tc>
          <w:tcPr>
            <w:tcW w:w="993" w:type="dxa"/>
          </w:tcPr>
          <w:p w14:paraId="4610359A" w14:textId="77777777" w:rsidR="004F0D6B" w:rsidRPr="001406C2" w:rsidRDefault="004F0D6B" w:rsidP="00D0577C">
            <w:pPr>
              <w:tabs>
                <w:tab w:val="left" w:pos="5461"/>
              </w:tabs>
              <w:spacing w:line="276" w:lineRule="auto"/>
              <w:rPr>
                <w:rFonts w:ascii="Arial" w:hAnsi="Arial" w:cs="Arial"/>
                <w:b/>
              </w:rPr>
            </w:pPr>
            <w:bookmarkStart w:id="2" w:name="_Hlk198626722"/>
          </w:p>
        </w:tc>
        <w:tc>
          <w:tcPr>
            <w:tcW w:w="3402" w:type="dxa"/>
            <w:tcBorders>
              <w:right w:val="single" w:sz="4" w:space="0" w:color="auto"/>
            </w:tcBorders>
          </w:tcPr>
          <w:p w14:paraId="76E5341A" w14:textId="77777777" w:rsidR="004F0D6B" w:rsidRPr="001406C2" w:rsidRDefault="004F0D6B" w:rsidP="00D0577C">
            <w:pPr>
              <w:spacing w:after="160" w:line="259" w:lineRule="auto"/>
              <w:contextualSpacing/>
              <w:rPr>
                <w:rFonts w:ascii="Arial" w:hAnsi="Arial" w:cs="Arial"/>
              </w:rPr>
            </w:pPr>
          </w:p>
        </w:tc>
        <w:tc>
          <w:tcPr>
            <w:tcW w:w="4626" w:type="dxa"/>
            <w:tcBorders>
              <w:left w:val="single" w:sz="4" w:space="0" w:color="auto"/>
            </w:tcBorders>
          </w:tcPr>
          <w:p w14:paraId="520CBD82" w14:textId="77777777" w:rsidR="004F0D6B" w:rsidRPr="001406C2" w:rsidRDefault="004F0D6B" w:rsidP="00D0577C">
            <w:pPr>
              <w:rPr>
                <w:rFonts w:ascii="Arial" w:hAnsi="Arial" w:cs="Arial"/>
                <w:bCs/>
                <w:color w:val="000000" w:themeColor="text1"/>
              </w:rPr>
            </w:pPr>
          </w:p>
        </w:tc>
      </w:tr>
      <w:tr w:rsidR="004F0D6B" w:rsidRPr="001406C2" w14:paraId="6B6044A2" w14:textId="77777777" w:rsidTr="00D0577C">
        <w:tc>
          <w:tcPr>
            <w:tcW w:w="993" w:type="dxa"/>
          </w:tcPr>
          <w:p w14:paraId="1B0C4BCC" w14:textId="77777777" w:rsidR="004F0D6B" w:rsidRPr="001406C2" w:rsidRDefault="004F0D6B" w:rsidP="00D0577C">
            <w:pPr>
              <w:tabs>
                <w:tab w:val="left" w:pos="5461"/>
              </w:tabs>
              <w:spacing w:line="276" w:lineRule="auto"/>
              <w:rPr>
                <w:rFonts w:ascii="Arial" w:hAnsi="Arial" w:cs="Arial"/>
                <w:b/>
              </w:rPr>
            </w:pPr>
            <w:r>
              <w:rPr>
                <w:rFonts w:ascii="Arial" w:hAnsi="Arial" w:cs="Arial"/>
                <w:b/>
              </w:rPr>
              <w:t>7</w:t>
            </w:r>
            <w:r w:rsidRPr="001406C2">
              <w:rPr>
                <w:rFonts w:ascii="Arial" w:hAnsi="Arial" w:cs="Arial"/>
                <w:b/>
              </w:rPr>
              <w:t>.</w:t>
            </w:r>
            <w:r>
              <w:rPr>
                <w:rFonts w:ascii="Arial" w:hAnsi="Arial" w:cs="Arial"/>
                <w:b/>
              </w:rPr>
              <w:t>1</w:t>
            </w:r>
          </w:p>
        </w:tc>
        <w:tc>
          <w:tcPr>
            <w:tcW w:w="3402" w:type="dxa"/>
            <w:tcBorders>
              <w:right w:val="single" w:sz="4" w:space="0" w:color="auto"/>
            </w:tcBorders>
          </w:tcPr>
          <w:p w14:paraId="41C484E3" w14:textId="77777777" w:rsidR="004F0D6B" w:rsidRPr="001406C2" w:rsidRDefault="004F0D6B" w:rsidP="00D0577C">
            <w:pPr>
              <w:rPr>
                <w:rFonts w:ascii="Arial" w:hAnsi="Arial" w:cs="Arial"/>
              </w:rPr>
            </w:pPr>
            <w:r w:rsidRPr="001406C2">
              <w:rPr>
                <w:rFonts w:ascii="Arial" w:hAnsi="Arial" w:cs="Arial"/>
              </w:rPr>
              <w:t>Should the village green application at Lakes Lane be successful to decide whether to undertake project to resurface paths at a cost of approx. £180,632.00.</w:t>
            </w:r>
          </w:p>
          <w:p w14:paraId="2B2ABFA6" w14:textId="77777777" w:rsidR="004F0D6B" w:rsidRPr="001406C2" w:rsidRDefault="004F0D6B" w:rsidP="00D0577C">
            <w:pPr>
              <w:rPr>
                <w:rFonts w:ascii="Arial" w:hAnsi="Arial" w:cs="Arial"/>
              </w:rPr>
            </w:pPr>
          </w:p>
        </w:tc>
        <w:tc>
          <w:tcPr>
            <w:tcW w:w="4626" w:type="dxa"/>
            <w:tcBorders>
              <w:left w:val="single" w:sz="4" w:space="0" w:color="auto"/>
            </w:tcBorders>
          </w:tcPr>
          <w:p w14:paraId="22070C36" w14:textId="5293DBF6" w:rsidR="004F0D6B" w:rsidRDefault="009D64A1" w:rsidP="00D0577C">
            <w:pPr>
              <w:tabs>
                <w:tab w:val="left" w:pos="5461"/>
              </w:tabs>
              <w:spacing w:line="276" w:lineRule="auto"/>
              <w:rPr>
                <w:rFonts w:ascii="Arial" w:hAnsi="Arial" w:cs="Arial"/>
                <w:bCs/>
              </w:rPr>
            </w:pPr>
            <w:r>
              <w:rPr>
                <w:rFonts w:ascii="Arial" w:hAnsi="Arial" w:cs="Arial"/>
                <w:bCs/>
              </w:rPr>
              <w:t>MKCC solicitors now believe that a trigger event has occurred</w:t>
            </w:r>
            <w:r w:rsidR="004F0D6B">
              <w:rPr>
                <w:rFonts w:ascii="Arial" w:hAnsi="Arial" w:cs="Arial"/>
                <w:bCs/>
              </w:rPr>
              <w:t xml:space="preserve"> which means the</w:t>
            </w:r>
            <w:r>
              <w:rPr>
                <w:rFonts w:ascii="Arial" w:hAnsi="Arial" w:cs="Arial"/>
                <w:bCs/>
              </w:rPr>
              <w:t xml:space="preserve"> application for Village Green Status</w:t>
            </w:r>
            <w:r w:rsidR="00F3184E">
              <w:rPr>
                <w:rFonts w:ascii="Arial" w:hAnsi="Arial" w:cs="Arial"/>
                <w:bCs/>
              </w:rPr>
              <w:t xml:space="preserve"> at Westbury Park</w:t>
            </w:r>
            <w:r>
              <w:rPr>
                <w:rFonts w:ascii="Arial" w:hAnsi="Arial" w:cs="Arial"/>
                <w:bCs/>
              </w:rPr>
              <w:t xml:space="preserve"> would fail. However, the Town Council has provided a robust response against this, demonstrating that the </w:t>
            </w:r>
            <w:r w:rsidR="004F0D6B">
              <w:rPr>
                <w:rFonts w:ascii="Arial" w:hAnsi="Arial" w:cs="Arial"/>
                <w:bCs/>
              </w:rPr>
              <w:t xml:space="preserve"> area </w:t>
            </w:r>
            <w:r>
              <w:rPr>
                <w:rFonts w:ascii="Arial" w:hAnsi="Arial" w:cs="Arial"/>
                <w:bCs/>
              </w:rPr>
              <w:t>must</w:t>
            </w:r>
            <w:r w:rsidR="004F0D6B">
              <w:rPr>
                <w:rFonts w:ascii="Arial" w:hAnsi="Arial" w:cs="Arial"/>
                <w:bCs/>
              </w:rPr>
              <w:t xml:space="preserve"> still</w:t>
            </w:r>
            <w:r>
              <w:rPr>
                <w:rFonts w:ascii="Arial" w:hAnsi="Arial" w:cs="Arial"/>
                <w:bCs/>
              </w:rPr>
              <w:t xml:space="preserve"> be viewed as</w:t>
            </w:r>
            <w:r w:rsidR="004F0D6B">
              <w:rPr>
                <w:rFonts w:ascii="Arial" w:hAnsi="Arial" w:cs="Arial"/>
                <w:bCs/>
              </w:rPr>
              <w:t xml:space="preserve"> open space</w:t>
            </w:r>
            <w:r>
              <w:rPr>
                <w:rFonts w:ascii="Arial" w:hAnsi="Arial" w:cs="Arial"/>
                <w:bCs/>
              </w:rPr>
              <w:t xml:space="preserve"> without a trigger event</w:t>
            </w:r>
            <w:r w:rsidR="004F0D6B">
              <w:rPr>
                <w:rFonts w:ascii="Arial" w:hAnsi="Arial" w:cs="Arial"/>
                <w:bCs/>
              </w:rPr>
              <w:t xml:space="preserve">. </w:t>
            </w:r>
            <w:r>
              <w:rPr>
                <w:rFonts w:ascii="Arial" w:hAnsi="Arial" w:cs="Arial"/>
                <w:bCs/>
              </w:rPr>
              <w:t xml:space="preserve">This response is being sent to the MKCC solicitor. </w:t>
            </w:r>
            <w:r w:rsidR="004F0D6B" w:rsidRPr="001406C2">
              <w:rPr>
                <w:rFonts w:ascii="Arial" w:hAnsi="Arial" w:cs="Arial"/>
                <w:bCs/>
              </w:rPr>
              <w:t xml:space="preserve"> </w:t>
            </w:r>
          </w:p>
          <w:p w14:paraId="036C4358" w14:textId="04EF98A9" w:rsidR="004F0D6B" w:rsidRPr="001406C2" w:rsidRDefault="004F0D6B" w:rsidP="00D0577C">
            <w:pPr>
              <w:tabs>
                <w:tab w:val="left" w:pos="5461"/>
              </w:tabs>
              <w:spacing w:line="276" w:lineRule="auto"/>
              <w:rPr>
                <w:rFonts w:ascii="Arial" w:hAnsi="Arial" w:cs="Arial"/>
                <w:bCs/>
                <w:color w:val="000000" w:themeColor="text1"/>
              </w:rPr>
            </w:pPr>
          </w:p>
        </w:tc>
      </w:tr>
      <w:bookmarkEnd w:id="2"/>
      <w:tr w:rsidR="004F0D6B" w:rsidRPr="001406C2" w14:paraId="18C5F43A" w14:textId="77777777" w:rsidTr="00D0577C">
        <w:tc>
          <w:tcPr>
            <w:tcW w:w="993" w:type="dxa"/>
          </w:tcPr>
          <w:p w14:paraId="6735E77F" w14:textId="77777777" w:rsidR="004F0D6B" w:rsidRPr="001406C2" w:rsidRDefault="004F0D6B" w:rsidP="00D0577C">
            <w:pPr>
              <w:tabs>
                <w:tab w:val="left" w:pos="5461"/>
              </w:tabs>
              <w:spacing w:line="276" w:lineRule="auto"/>
              <w:rPr>
                <w:rFonts w:ascii="Arial" w:hAnsi="Arial" w:cs="Arial"/>
                <w:b/>
              </w:rPr>
            </w:pPr>
            <w:r>
              <w:rPr>
                <w:rFonts w:ascii="Arial" w:hAnsi="Arial" w:cs="Arial"/>
                <w:b/>
              </w:rPr>
              <w:t>7</w:t>
            </w:r>
            <w:r w:rsidRPr="001406C2">
              <w:rPr>
                <w:rFonts w:ascii="Arial" w:hAnsi="Arial" w:cs="Arial"/>
                <w:b/>
              </w:rPr>
              <w:t>.</w:t>
            </w:r>
            <w:r>
              <w:rPr>
                <w:rFonts w:ascii="Arial" w:hAnsi="Arial" w:cs="Arial"/>
                <w:b/>
              </w:rPr>
              <w:t>2</w:t>
            </w:r>
          </w:p>
        </w:tc>
        <w:tc>
          <w:tcPr>
            <w:tcW w:w="3402" w:type="dxa"/>
            <w:tcBorders>
              <w:right w:val="single" w:sz="4" w:space="0" w:color="auto"/>
            </w:tcBorders>
          </w:tcPr>
          <w:p w14:paraId="19FEDBAA" w14:textId="77777777" w:rsidR="004F0D6B" w:rsidRPr="001406C2" w:rsidRDefault="004F0D6B" w:rsidP="00D0577C">
            <w:pPr>
              <w:rPr>
                <w:rFonts w:ascii="Arial" w:hAnsi="Arial" w:cs="Arial"/>
              </w:rPr>
            </w:pPr>
            <w:r w:rsidRPr="001406C2">
              <w:rPr>
                <w:rFonts w:ascii="Arial" w:hAnsi="Arial" w:cs="Arial"/>
              </w:rPr>
              <w:t>To complete a biodiversity assessment on Castle Meadow, Riverside Meadow, Ousebank Gardens and Burgess Gardens, with a view to improving the biodiversity of these parks.</w:t>
            </w:r>
          </w:p>
          <w:p w14:paraId="613DCB25" w14:textId="77777777" w:rsidR="004F0D6B" w:rsidRPr="001406C2" w:rsidRDefault="004F0D6B" w:rsidP="00D0577C">
            <w:pPr>
              <w:rPr>
                <w:rFonts w:ascii="Arial" w:hAnsi="Arial" w:cs="Arial"/>
              </w:rPr>
            </w:pPr>
          </w:p>
        </w:tc>
        <w:tc>
          <w:tcPr>
            <w:tcW w:w="4626" w:type="dxa"/>
            <w:tcBorders>
              <w:left w:val="single" w:sz="4" w:space="0" w:color="auto"/>
            </w:tcBorders>
          </w:tcPr>
          <w:p w14:paraId="1AA721BC" w14:textId="77777777" w:rsidR="004F0D6B" w:rsidRPr="001406C2" w:rsidRDefault="004F0D6B" w:rsidP="00D0577C">
            <w:pPr>
              <w:tabs>
                <w:tab w:val="left" w:pos="5461"/>
              </w:tabs>
              <w:spacing w:line="276" w:lineRule="auto"/>
              <w:rPr>
                <w:rFonts w:ascii="Arial" w:hAnsi="Arial" w:cs="Arial"/>
                <w:bCs/>
                <w:color w:val="000000" w:themeColor="text1"/>
              </w:rPr>
            </w:pPr>
            <w:r w:rsidRPr="001406C2">
              <w:rPr>
                <w:rFonts w:ascii="Arial" w:hAnsi="Arial" w:cs="Arial"/>
                <w:bCs/>
                <w:color w:val="000000" w:themeColor="text1"/>
              </w:rPr>
              <w:t xml:space="preserve">This project will not take place until 2028 at the earliest.  </w:t>
            </w:r>
          </w:p>
        </w:tc>
      </w:tr>
      <w:tr w:rsidR="004F0D6B" w:rsidRPr="001406C2" w14:paraId="585C0855" w14:textId="77777777" w:rsidTr="00D0577C">
        <w:tc>
          <w:tcPr>
            <w:tcW w:w="993" w:type="dxa"/>
          </w:tcPr>
          <w:p w14:paraId="7D37211E" w14:textId="77777777" w:rsidR="004F0D6B" w:rsidRPr="001406C2" w:rsidRDefault="004F0D6B" w:rsidP="00D0577C">
            <w:pPr>
              <w:tabs>
                <w:tab w:val="left" w:pos="5461"/>
              </w:tabs>
              <w:spacing w:line="276" w:lineRule="auto"/>
              <w:rPr>
                <w:rFonts w:ascii="Arial" w:hAnsi="Arial" w:cs="Arial"/>
                <w:b/>
              </w:rPr>
            </w:pPr>
            <w:r>
              <w:rPr>
                <w:rFonts w:ascii="Arial" w:hAnsi="Arial" w:cs="Arial"/>
                <w:b/>
              </w:rPr>
              <w:t>7</w:t>
            </w:r>
            <w:r w:rsidRPr="001406C2">
              <w:rPr>
                <w:rFonts w:ascii="Arial" w:hAnsi="Arial" w:cs="Arial"/>
                <w:b/>
              </w:rPr>
              <w:t>.</w:t>
            </w:r>
            <w:r>
              <w:rPr>
                <w:rFonts w:ascii="Arial" w:hAnsi="Arial" w:cs="Arial"/>
                <w:b/>
              </w:rPr>
              <w:t>3</w:t>
            </w:r>
          </w:p>
        </w:tc>
        <w:tc>
          <w:tcPr>
            <w:tcW w:w="3402" w:type="dxa"/>
            <w:tcBorders>
              <w:right w:val="single" w:sz="4" w:space="0" w:color="auto"/>
            </w:tcBorders>
          </w:tcPr>
          <w:p w14:paraId="46FE8A1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seek out biodiversity                      </w:t>
            </w:r>
          </w:p>
          <w:p w14:paraId="2E054B1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improvement grants and use </w:t>
            </w:r>
          </w:p>
          <w:p w14:paraId="1C1E489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these to fund improvements in parks. </w:t>
            </w:r>
          </w:p>
        </w:tc>
        <w:tc>
          <w:tcPr>
            <w:tcW w:w="4626" w:type="dxa"/>
            <w:tcBorders>
              <w:left w:val="single" w:sz="4" w:space="0" w:color="auto"/>
            </w:tcBorders>
          </w:tcPr>
          <w:p w14:paraId="50D361CE" w14:textId="77777777" w:rsidR="004F0D6B" w:rsidRPr="001406C2" w:rsidRDefault="004F0D6B" w:rsidP="00D0577C">
            <w:pPr>
              <w:tabs>
                <w:tab w:val="left" w:pos="5461"/>
              </w:tabs>
              <w:spacing w:line="276" w:lineRule="auto"/>
              <w:rPr>
                <w:rFonts w:ascii="Arial" w:hAnsi="Arial" w:cs="Arial"/>
                <w:color w:val="00B050"/>
              </w:rPr>
            </w:pPr>
            <w:r w:rsidRPr="001406C2">
              <w:rPr>
                <w:rFonts w:ascii="Arial" w:hAnsi="Arial" w:cs="Arial"/>
              </w:rPr>
              <w:t>Grants will be explored following the biodiversity assessments which will only occur in 2028/29.</w:t>
            </w:r>
          </w:p>
        </w:tc>
      </w:tr>
      <w:tr w:rsidR="004F0D6B" w:rsidRPr="001406C2" w14:paraId="79D1F6D0" w14:textId="77777777" w:rsidTr="00D0577C">
        <w:tc>
          <w:tcPr>
            <w:tcW w:w="993" w:type="dxa"/>
          </w:tcPr>
          <w:p w14:paraId="5DB87F51" w14:textId="77777777" w:rsidR="004F0D6B" w:rsidRPr="001406C2" w:rsidRDefault="004F0D6B" w:rsidP="00D0577C">
            <w:pPr>
              <w:tabs>
                <w:tab w:val="left" w:pos="5461"/>
              </w:tabs>
              <w:spacing w:line="276" w:lineRule="auto"/>
              <w:rPr>
                <w:rFonts w:ascii="Arial" w:hAnsi="Arial" w:cs="Arial"/>
                <w:b/>
              </w:rPr>
            </w:pPr>
          </w:p>
        </w:tc>
        <w:tc>
          <w:tcPr>
            <w:tcW w:w="3402" w:type="dxa"/>
            <w:tcBorders>
              <w:right w:val="single" w:sz="4" w:space="0" w:color="auto"/>
            </w:tcBorders>
          </w:tcPr>
          <w:p w14:paraId="09F9297C" w14:textId="77777777" w:rsidR="004F0D6B" w:rsidRPr="001406C2" w:rsidRDefault="004F0D6B" w:rsidP="00D0577C">
            <w:pPr>
              <w:rPr>
                <w:rFonts w:ascii="Arial" w:hAnsi="Arial" w:cs="Arial"/>
              </w:rPr>
            </w:pPr>
          </w:p>
        </w:tc>
        <w:tc>
          <w:tcPr>
            <w:tcW w:w="4626" w:type="dxa"/>
            <w:tcBorders>
              <w:left w:val="single" w:sz="4" w:space="0" w:color="auto"/>
            </w:tcBorders>
          </w:tcPr>
          <w:p w14:paraId="36B93278" w14:textId="77777777" w:rsidR="004F0D6B" w:rsidRPr="001406C2" w:rsidRDefault="004F0D6B" w:rsidP="00D0577C">
            <w:pPr>
              <w:tabs>
                <w:tab w:val="left" w:pos="5461"/>
              </w:tabs>
              <w:spacing w:line="276" w:lineRule="auto"/>
              <w:rPr>
                <w:rFonts w:ascii="Arial" w:hAnsi="Arial" w:cs="Arial"/>
              </w:rPr>
            </w:pPr>
          </w:p>
        </w:tc>
      </w:tr>
      <w:tr w:rsidR="004F0D6B" w:rsidRPr="001406C2" w14:paraId="34D8F743" w14:textId="77777777" w:rsidTr="00D0577C">
        <w:tc>
          <w:tcPr>
            <w:tcW w:w="993" w:type="dxa"/>
          </w:tcPr>
          <w:p w14:paraId="06F685DF" w14:textId="77777777" w:rsidR="004F0D6B" w:rsidRPr="001406C2" w:rsidRDefault="004F0D6B" w:rsidP="00D0577C">
            <w:pPr>
              <w:tabs>
                <w:tab w:val="left" w:pos="5461"/>
              </w:tabs>
              <w:spacing w:line="276" w:lineRule="auto"/>
              <w:rPr>
                <w:rFonts w:ascii="Arial" w:hAnsi="Arial" w:cs="Arial"/>
                <w:b/>
              </w:rPr>
            </w:pPr>
            <w:r>
              <w:rPr>
                <w:rFonts w:ascii="Arial" w:hAnsi="Arial" w:cs="Arial"/>
                <w:b/>
              </w:rPr>
              <w:t>7</w:t>
            </w:r>
            <w:r w:rsidRPr="001406C2">
              <w:rPr>
                <w:rFonts w:ascii="Arial" w:hAnsi="Arial" w:cs="Arial"/>
                <w:b/>
              </w:rPr>
              <w:t>.</w:t>
            </w:r>
            <w:r>
              <w:rPr>
                <w:rFonts w:ascii="Arial" w:hAnsi="Arial" w:cs="Arial"/>
                <w:b/>
              </w:rPr>
              <w:t>4</w:t>
            </w:r>
          </w:p>
        </w:tc>
        <w:tc>
          <w:tcPr>
            <w:tcW w:w="3402" w:type="dxa"/>
            <w:tcBorders>
              <w:right w:val="single" w:sz="4" w:space="0" w:color="auto"/>
            </w:tcBorders>
          </w:tcPr>
          <w:p w14:paraId="3A7A7CAD"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resurface paths at Ousebank </w:t>
            </w:r>
          </w:p>
          <w:p w14:paraId="080DC953"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Gardens at a cost of </w:t>
            </w:r>
          </w:p>
          <w:p w14:paraId="13F12BC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approximately £15,000. </w:t>
            </w:r>
          </w:p>
          <w:p w14:paraId="262934BB" w14:textId="77777777" w:rsidR="004F0D6B" w:rsidRPr="001406C2" w:rsidRDefault="004F0D6B" w:rsidP="00D0577C">
            <w:pPr>
              <w:contextualSpacing/>
              <w:rPr>
                <w:rFonts w:ascii="Arial" w:hAnsi="Arial" w:cs="Arial"/>
              </w:rPr>
            </w:pPr>
          </w:p>
        </w:tc>
        <w:tc>
          <w:tcPr>
            <w:tcW w:w="4626" w:type="dxa"/>
            <w:tcBorders>
              <w:left w:val="single" w:sz="4" w:space="0" w:color="auto"/>
            </w:tcBorders>
          </w:tcPr>
          <w:p w14:paraId="15D8AFB2" w14:textId="77777777" w:rsidR="004F0D6B" w:rsidRPr="001406C2" w:rsidRDefault="004F0D6B" w:rsidP="00D0577C">
            <w:pPr>
              <w:rPr>
                <w:rFonts w:ascii="Arial" w:hAnsi="Arial" w:cs="Arial"/>
                <w:bCs/>
              </w:rPr>
            </w:pPr>
            <w:r w:rsidRPr="001406C2">
              <w:rPr>
                <w:rFonts w:ascii="Arial" w:hAnsi="Arial" w:cs="Arial"/>
              </w:rPr>
              <w:t>This was included in the Life Cycle Plan in 2028/29.</w:t>
            </w:r>
          </w:p>
        </w:tc>
      </w:tr>
    </w:tbl>
    <w:p w14:paraId="66EFE4DD" w14:textId="77777777" w:rsidR="00094D0F" w:rsidRDefault="00094D0F" w:rsidP="004F0D6B">
      <w:pPr>
        <w:tabs>
          <w:tab w:val="left" w:pos="5461"/>
        </w:tabs>
        <w:spacing w:line="276" w:lineRule="auto"/>
        <w:rPr>
          <w:rFonts w:ascii="Arial" w:hAnsi="Arial" w:cs="Arial"/>
          <w:b/>
        </w:rPr>
      </w:pPr>
    </w:p>
    <w:p w14:paraId="029296A4" w14:textId="32372235" w:rsidR="004F0D6B" w:rsidRDefault="004F0D6B" w:rsidP="004F0D6B">
      <w:pPr>
        <w:tabs>
          <w:tab w:val="left" w:pos="5461"/>
        </w:tabs>
        <w:spacing w:line="276" w:lineRule="auto"/>
        <w:rPr>
          <w:rFonts w:ascii="Arial" w:hAnsi="Arial" w:cs="Arial"/>
          <w:b/>
        </w:rPr>
      </w:pPr>
      <w:r w:rsidRPr="001406C2">
        <w:rPr>
          <w:rFonts w:ascii="Arial" w:hAnsi="Arial" w:cs="Arial"/>
          <w:b/>
        </w:rPr>
        <w:t xml:space="preserve">ITEM </w:t>
      </w:r>
      <w:r>
        <w:rPr>
          <w:rFonts w:ascii="Arial" w:hAnsi="Arial" w:cs="Arial"/>
          <w:b/>
        </w:rPr>
        <w:t>8</w:t>
      </w:r>
      <w:r w:rsidRPr="001406C2">
        <w:rPr>
          <w:rFonts w:ascii="Arial" w:hAnsi="Arial" w:cs="Arial"/>
          <w:b/>
        </w:rPr>
        <w:t xml:space="preserve"> </w:t>
      </w:r>
      <w:r w:rsidR="00094D0F">
        <w:rPr>
          <w:rFonts w:ascii="Arial" w:hAnsi="Arial" w:cs="Arial"/>
          <w:b/>
        </w:rPr>
        <w:t>OCT</w:t>
      </w:r>
      <w:r w:rsidRPr="001406C2">
        <w:rPr>
          <w:rFonts w:ascii="Arial" w:hAnsi="Arial" w:cs="Arial"/>
          <w:b/>
        </w:rPr>
        <w:t xml:space="preserve"> 2025</w:t>
      </w:r>
      <w:r w:rsidRPr="001406C2">
        <w:rPr>
          <w:rFonts w:ascii="Arial" w:hAnsi="Arial" w:cs="Arial"/>
          <w:b/>
          <w:bCs/>
        </w:rPr>
        <w:t xml:space="preserve">/PPM: OBJECTIVES: </w:t>
      </w:r>
      <w:r w:rsidRPr="001406C2">
        <w:rPr>
          <w:rFonts w:ascii="Arial" w:hAnsi="Arial" w:cs="Arial"/>
          <w:b/>
        </w:rPr>
        <w:t>BURY COMMON AND MEADOW LONG TERM</w:t>
      </w:r>
    </w:p>
    <w:p w14:paraId="2E91167B"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3449"/>
        <w:gridCol w:w="4631"/>
      </w:tblGrid>
      <w:tr w:rsidR="004F0D6B" w:rsidRPr="001406C2" w14:paraId="0DA69062" w14:textId="77777777" w:rsidTr="00D0577C">
        <w:tc>
          <w:tcPr>
            <w:tcW w:w="946" w:type="dxa"/>
          </w:tcPr>
          <w:p w14:paraId="4CA9C820" w14:textId="77777777" w:rsidR="004F0D6B" w:rsidRPr="001406C2" w:rsidRDefault="004F0D6B" w:rsidP="00D0577C">
            <w:pPr>
              <w:tabs>
                <w:tab w:val="left" w:pos="5461"/>
              </w:tabs>
              <w:spacing w:line="276" w:lineRule="auto"/>
              <w:rPr>
                <w:rFonts w:ascii="Arial" w:hAnsi="Arial" w:cs="Arial"/>
                <w:b/>
              </w:rPr>
            </w:pPr>
            <w:r>
              <w:rPr>
                <w:rFonts w:ascii="Arial" w:hAnsi="Arial" w:cs="Arial"/>
                <w:b/>
              </w:rPr>
              <w:t>8</w:t>
            </w:r>
            <w:r w:rsidRPr="001406C2">
              <w:rPr>
                <w:rFonts w:ascii="Arial" w:hAnsi="Arial" w:cs="Arial"/>
                <w:b/>
              </w:rPr>
              <w:t>.1</w:t>
            </w:r>
          </w:p>
        </w:tc>
        <w:tc>
          <w:tcPr>
            <w:tcW w:w="3449" w:type="dxa"/>
            <w:tcBorders>
              <w:right w:val="single" w:sz="4" w:space="0" w:color="auto"/>
            </w:tcBorders>
          </w:tcPr>
          <w:p w14:paraId="286F5676"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use the 2</w:t>
            </w:r>
            <w:r w:rsidRPr="001406C2">
              <w:rPr>
                <w:rFonts w:ascii="Arial" w:hAnsi="Arial" w:cs="Arial"/>
                <w:vertAlign w:val="superscript"/>
              </w:rPr>
              <w:t>nd</w:t>
            </w:r>
            <w:r w:rsidRPr="001406C2">
              <w:rPr>
                <w:rFonts w:ascii="Arial" w:hAnsi="Arial" w:cs="Arial"/>
              </w:rPr>
              <w:t xml:space="preserve"> Habitat Survey and recommendation arising from it to improve the biodiversity of Bury Common, after the Economic &amp; Services Working </w:t>
            </w:r>
            <w:r w:rsidRPr="001406C2">
              <w:rPr>
                <w:rFonts w:ascii="Arial" w:hAnsi="Arial" w:cs="Arial"/>
              </w:rPr>
              <w:lastRenderedPageBreak/>
              <w:t xml:space="preserve">Group has obtained a new Higher Tier agreement with the Rural Payments Agency. </w:t>
            </w:r>
          </w:p>
          <w:p w14:paraId="5254A76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14A6557D" w14:textId="0E33930D" w:rsidR="004F0D6B" w:rsidRDefault="004F0D6B" w:rsidP="00D0577C">
            <w:pPr>
              <w:tabs>
                <w:tab w:val="left" w:pos="5461"/>
              </w:tabs>
              <w:spacing w:line="276" w:lineRule="auto"/>
              <w:rPr>
                <w:rFonts w:ascii="Arial" w:hAnsi="Arial" w:cs="Arial"/>
              </w:rPr>
            </w:pPr>
            <w:r w:rsidRPr="001406C2">
              <w:rPr>
                <w:rFonts w:ascii="Arial" w:hAnsi="Arial" w:cs="Arial"/>
              </w:rPr>
              <w:lastRenderedPageBreak/>
              <w:t xml:space="preserve">The Rural Payments agency have not yet set clear criteria for the enhanced tier of funding for 2025 over and above what has currently been allocated.  It is hoped the new criteria will be set by the </w:t>
            </w:r>
            <w:r w:rsidR="00C2616C">
              <w:rPr>
                <w:rFonts w:ascii="Arial" w:hAnsi="Arial" w:cs="Arial"/>
              </w:rPr>
              <w:t>autumn</w:t>
            </w:r>
            <w:r w:rsidRPr="001406C2">
              <w:rPr>
                <w:rFonts w:ascii="Arial" w:hAnsi="Arial" w:cs="Arial"/>
              </w:rPr>
              <w:t xml:space="preserve"> of 2025.  </w:t>
            </w:r>
          </w:p>
          <w:p w14:paraId="4C2A4BB1" w14:textId="77777777" w:rsidR="004F0D6B" w:rsidRPr="001406C2" w:rsidRDefault="004F0D6B" w:rsidP="00D0577C">
            <w:pPr>
              <w:tabs>
                <w:tab w:val="left" w:pos="5461"/>
              </w:tabs>
              <w:spacing w:line="276" w:lineRule="auto"/>
              <w:rPr>
                <w:rFonts w:ascii="Arial" w:hAnsi="Arial" w:cs="Arial"/>
                <w:bCs/>
              </w:rPr>
            </w:pPr>
          </w:p>
        </w:tc>
      </w:tr>
    </w:tbl>
    <w:p w14:paraId="2F50EBA2" w14:textId="77777777" w:rsidR="004F0D6B" w:rsidRDefault="004F0D6B" w:rsidP="004F0D6B">
      <w:pPr>
        <w:tabs>
          <w:tab w:val="left" w:pos="5461"/>
        </w:tabs>
        <w:spacing w:line="276" w:lineRule="auto"/>
        <w:rPr>
          <w:rFonts w:ascii="Arial" w:hAnsi="Arial" w:cs="Arial"/>
          <w:b/>
        </w:rPr>
      </w:pPr>
    </w:p>
    <w:p w14:paraId="49FDB33A" w14:textId="04548728"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Pr>
          <w:rFonts w:ascii="Arial" w:hAnsi="Arial" w:cs="Arial"/>
          <w:b/>
        </w:rPr>
        <w:t>9</w:t>
      </w:r>
      <w:r w:rsidRPr="001406C2">
        <w:rPr>
          <w:rFonts w:ascii="Arial" w:hAnsi="Arial" w:cs="Arial"/>
          <w:b/>
        </w:rPr>
        <w:t xml:space="preserve"> </w:t>
      </w:r>
      <w:r w:rsidR="00094D0F">
        <w:rPr>
          <w:rFonts w:ascii="Arial" w:hAnsi="Arial" w:cs="Arial"/>
          <w:b/>
        </w:rPr>
        <w:t>OCT</w:t>
      </w:r>
      <w:r w:rsidRPr="001406C2">
        <w:rPr>
          <w:rFonts w:ascii="Arial" w:hAnsi="Arial" w:cs="Arial"/>
          <w:b/>
        </w:rPr>
        <w:t xml:space="preserve"> 2025</w:t>
      </w:r>
      <w:r w:rsidRPr="001406C2">
        <w:rPr>
          <w:rFonts w:ascii="Arial" w:hAnsi="Arial" w:cs="Arial"/>
          <w:b/>
          <w:bCs/>
        </w:rPr>
        <w:t>/PPM: OBJECTIVE: POLICE STATION SITE</w:t>
      </w:r>
    </w:p>
    <w:p w14:paraId="06ABBA3E" w14:textId="77777777" w:rsidR="004F0D6B" w:rsidRPr="001406C2" w:rsidRDefault="004F0D6B" w:rsidP="004F0D6B">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266"/>
        <w:gridCol w:w="3184"/>
        <w:gridCol w:w="4631"/>
      </w:tblGrid>
      <w:tr w:rsidR="004F0D6B" w:rsidRPr="001406C2" w14:paraId="0A2263E5" w14:textId="77777777" w:rsidTr="00D0577C">
        <w:tc>
          <w:tcPr>
            <w:tcW w:w="945" w:type="dxa"/>
          </w:tcPr>
          <w:p w14:paraId="24D197AE" w14:textId="77777777" w:rsidR="004F0D6B" w:rsidRPr="001406C2" w:rsidRDefault="004F0D6B" w:rsidP="00D0577C">
            <w:pPr>
              <w:tabs>
                <w:tab w:val="left" w:pos="5461"/>
              </w:tabs>
              <w:spacing w:line="276" w:lineRule="auto"/>
              <w:rPr>
                <w:rFonts w:ascii="Arial" w:hAnsi="Arial" w:cs="Arial"/>
                <w:b/>
              </w:rPr>
            </w:pPr>
            <w:r>
              <w:rPr>
                <w:rFonts w:ascii="Arial" w:hAnsi="Arial" w:cs="Arial"/>
                <w:b/>
              </w:rPr>
              <w:t>9</w:t>
            </w:r>
            <w:r w:rsidRPr="001406C2">
              <w:rPr>
                <w:rFonts w:ascii="Arial" w:hAnsi="Arial" w:cs="Arial"/>
                <w:b/>
              </w:rPr>
              <w:t>.1</w:t>
            </w:r>
          </w:p>
        </w:tc>
        <w:tc>
          <w:tcPr>
            <w:tcW w:w="3450" w:type="dxa"/>
            <w:gridSpan w:val="2"/>
            <w:tcBorders>
              <w:right w:val="single" w:sz="4" w:space="0" w:color="auto"/>
            </w:tcBorders>
          </w:tcPr>
          <w:p w14:paraId="17B4BF5C"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establish a phased approach of works required at the Police Station site by July 2024.</w:t>
            </w:r>
          </w:p>
          <w:p w14:paraId="0C1DFB66" w14:textId="77777777" w:rsidR="004F0D6B" w:rsidRPr="001406C2" w:rsidRDefault="004F0D6B" w:rsidP="00D0577C">
            <w:pPr>
              <w:spacing w:after="160" w:line="259" w:lineRule="auto"/>
              <w:contextualSpacing/>
              <w:rPr>
                <w:rFonts w:ascii="Arial" w:hAnsi="Arial" w:cs="Arial"/>
              </w:rPr>
            </w:pPr>
          </w:p>
          <w:p w14:paraId="75423CC3"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0921F456" w14:textId="5B9A517F" w:rsidR="004F0D6B" w:rsidRPr="003F022B" w:rsidRDefault="004F0D6B" w:rsidP="00D0577C">
            <w:pPr>
              <w:tabs>
                <w:tab w:val="left" w:pos="5461"/>
              </w:tabs>
              <w:spacing w:line="276" w:lineRule="auto"/>
              <w:rPr>
                <w:rFonts w:ascii="Arial" w:hAnsi="Arial" w:cs="Arial"/>
                <w:bCs/>
                <w:color w:val="000000" w:themeColor="text1"/>
              </w:rPr>
            </w:pPr>
            <w:r w:rsidRPr="003F022B">
              <w:rPr>
                <w:rFonts w:ascii="Arial" w:hAnsi="Arial" w:cs="Arial"/>
                <w:bCs/>
                <w:color w:val="000000" w:themeColor="text1"/>
              </w:rPr>
              <w:t xml:space="preserve">Initial costs have been provided by the quantity survey of 1.8 million. Value Engineering </w:t>
            </w:r>
            <w:r w:rsidR="00AC7C90">
              <w:rPr>
                <w:rFonts w:ascii="Arial" w:hAnsi="Arial" w:cs="Arial"/>
                <w:bCs/>
                <w:color w:val="000000" w:themeColor="text1"/>
              </w:rPr>
              <w:t xml:space="preserve">is taking </w:t>
            </w:r>
            <w:r w:rsidRPr="003F022B">
              <w:rPr>
                <w:rFonts w:ascii="Arial" w:hAnsi="Arial" w:cs="Arial"/>
                <w:bCs/>
                <w:color w:val="000000" w:themeColor="text1"/>
              </w:rPr>
              <w:t xml:space="preserve">place to reduce their </w:t>
            </w:r>
            <w:proofErr w:type="spellStart"/>
            <w:r w:rsidRPr="003F022B">
              <w:rPr>
                <w:rFonts w:ascii="Arial" w:hAnsi="Arial" w:cs="Arial"/>
                <w:bCs/>
                <w:color w:val="000000" w:themeColor="text1"/>
              </w:rPr>
              <w:t>costs</w:t>
            </w:r>
            <w:r w:rsidR="00AC7C90">
              <w:rPr>
                <w:rFonts w:ascii="Arial" w:hAnsi="Arial" w:cs="Arial"/>
                <w:bCs/>
                <w:color w:val="000000" w:themeColor="text1"/>
              </w:rPr>
              <w:t>.</w:t>
            </w:r>
            <w:r w:rsidRPr="003F022B">
              <w:rPr>
                <w:rFonts w:ascii="Arial" w:hAnsi="Arial" w:cs="Arial"/>
                <w:bCs/>
                <w:color w:val="000000" w:themeColor="text1"/>
              </w:rPr>
              <w:t>The</w:t>
            </w:r>
            <w:proofErr w:type="spellEnd"/>
            <w:r w:rsidRPr="003F022B">
              <w:rPr>
                <w:rFonts w:ascii="Arial" w:hAnsi="Arial" w:cs="Arial"/>
                <w:bCs/>
                <w:color w:val="000000" w:themeColor="text1"/>
              </w:rPr>
              <w:t xml:space="preserve"> refurbishment will be completed in two phases with the first phase being the town council chamber and offices and the second the </w:t>
            </w:r>
            <w:r w:rsidRPr="00094D0F">
              <w:rPr>
                <w:rFonts w:ascii="Arial" w:hAnsi="Arial" w:cs="Arial"/>
                <w:bCs/>
                <w:color w:val="000000" w:themeColor="text1"/>
              </w:rPr>
              <w:t>museum</w:t>
            </w:r>
            <w:r w:rsidRPr="00AC7C90">
              <w:rPr>
                <w:rFonts w:ascii="Arial" w:hAnsi="Arial" w:cs="Arial"/>
                <w:bCs/>
                <w:color w:val="000000" w:themeColor="text1"/>
              </w:rPr>
              <w:t>.</w:t>
            </w:r>
            <w:r w:rsidR="00094D0F" w:rsidRPr="00AC7C90">
              <w:rPr>
                <w:rFonts w:ascii="Arial" w:hAnsi="Arial" w:cs="Arial"/>
                <w:bCs/>
                <w:color w:val="000000" w:themeColor="text1"/>
              </w:rPr>
              <w:t xml:space="preserve">  Update: Costs have now been reduced to </w:t>
            </w:r>
            <w:r w:rsidR="00AC7C90" w:rsidRPr="00AC7C90">
              <w:rPr>
                <w:rFonts w:ascii="Arial" w:hAnsi="Arial" w:cs="Arial"/>
                <w:bCs/>
                <w:color w:val="000000" w:themeColor="text1"/>
              </w:rPr>
              <w:t>just under 1.5</w:t>
            </w:r>
            <w:r w:rsidR="00094D0F" w:rsidRPr="00AC7C90">
              <w:rPr>
                <w:rFonts w:ascii="Arial" w:hAnsi="Arial" w:cs="Arial"/>
                <w:bCs/>
                <w:color w:val="000000" w:themeColor="text1"/>
              </w:rPr>
              <w:t xml:space="preserve"> million which is still </w:t>
            </w:r>
            <w:r w:rsidR="00AC7C90" w:rsidRPr="00AC7C90">
              <w:rPr>
                <w:rFonts w:ascii="Arial" w:hAnsi="Arial" w:cs="Arial"/>
                <w:bCs/>
                <w:color w:val="000000" w:themeColor="text1"/>
              </w:rPr>
              <w:t xml:space="preserve">circa </w:t>
            </w:r>
            <w:r w:rsidR="00AC7C90">
              <w:rPr>
                <w:rFonts w:ascii="Arial" w:hAnsi="Arial" w:cs="Arial"/>
                <w:bCs/>
                <w:color w:val="000000" w:themeColor="text1"/>
              </w:rPr>
              <w:t xml:space="preserve"> £</w:t>
            </w:r>
            <w:r w:rsidR="00AC7C90" w:rsidRPr="00AC7C90">
              <w:rPr>
                <w:rFonts w:ascii="Arial" w:hAnsi="Arial" w:cs="Arial"/>
                <w:bCs/>
                <w:color w:val="000000" w:themeColor="text1"/>
              </w:rPr>
              <w:t>300,000 over initial expectations.</w:t>
            </w:r>
            <w:r w:rsidR="00AC7C90">
              <w:rPr>
                <w:rFonts w:ascii="Arial" w:hAnsi="Arial" w:cs="Arial"/>
                <w:bCs/>
                <w:color w:val="000000" w:themeColor="text1"/>
              </w:rPr>
              <w:t xml:space="preserve"> </w:t>
            </w:r>
          </w:p>
          <w:p w14:paraId="76A74581" w14:textId="77777777" w:rsidR="004F0D6B" w:rsidRPr="001406C2" w:rsidRDefault="004F0D6B" w:rsidP="00D0577C">
            <w:pPr>
              <w:tabs>
                <w:tab w:val="left" w:pos="5461"/>
              </w:tabs>
              <w:spacing w:line="276" w:lineRule="auto"/>
              <w:rPr>
                <w:rFonts w:ascii="Arial" w:hAnsi="Arial" w:cs="Arial"/>
                <w:bCs/>
                <w:color w:val="000000" w:themeColor="text1"/>
              </w:rPr>
            </w:pPr>
            <w:r w:rsidRPr="001406C2">
              <w:rPr>
                <w:rFonts w:ascii="Arial" w:hAnsi="Arial" w:cs="Arial"/>
                <w:bCs/>
                <w:color w:val="000000" w:themeColor="text1"/>
              </w:rPr>
              <w:t xml:space="preserve">  </w:t>
            </w:r>
          </w:p>
        </w:tc>
      </w:tr>
      <w:tr w:rsidR="004F0D6B" w:rsidRPr="001406C2" w14:paraId="0C630933" w14:textId="77777777" w:rsidTr="00D0577C">
        <w:tc>
          <w:tcPr>
            <w:tcW w:w="945" w:type="dxa"/>
          </w:tcPr>
          <w:p w14:paraId="645F0FBF" w14:textId="77777777" w:rsidR="004F0D6B" w:rsidRPr="001406C2" w:rsidRDefault="004F0D6B" w:rsidP="00D0577C">
            <w:pPr>
              <w:tabs>
                <w:tab w:val="left" w:pos="5461"/>
              </w:tabs>
              <w:spacing w:line="276" w:lineRule="auto"/>
              <w:rPr>
                <w:rFonts w:ascii="Arial" w:hAnsi="Arial" w:cs="Arial"/>
                <w:b/>
              </w:rPr>
            </w:pPr>
            <w:r>
              <w:rPr>
                <w:rFonts w:ascii="Arial" w:hAnsi="Arial" w:cs="Arial"/>
                <w:b/>
              </w:rPr>
              <w:t>9</w:t>
            </w:r>
            <w:r w:rsidRPr="001406C2">
              <w:rPr>
                <w:rFonts w:ascii="Arial" w:hAnsi="Arial" w:cs="Arial"/>
                <w:b/>
              </w:rPr>
              <w:t>.2</w:t>
            </w:r>
          </w:p>
        </w:tc>
        <w:tc>
          <w:tcPr>
            <w:tcW w:w="3450" w:type="dxa"/>
            <w:gridSpan w:val="2"/>
            <w:tcBorders>
              <w:right w:val="single" w:sz="4" w:space="0" w:color="auto"/>
            </w:tcBorders>
          </w:tcPr>
          <w:p w14:paraId="2DEBFE23" w14:textId="77777777" w:rsidR="004F0D6B" w:rsidRPr="001406C2" w:rsidRDefault="004F0D6B" w:rsidP="00D0577C">
            <w:pPr>
              <w:tabs>
                <w:tab w:val="left" w:pos="5461"/>
              </w:tabs>
              <w:spacing w:line="276" w:lineRule="auto"/>
              <w:rPr>
                <w:rFonts w:ascii="Arial" w:hAnsi="Arial" w:cs="Arial"/>
                <w:bCs/>
              </w:rPr>
            </w:pPr>
            <w:r w:rsidRPr="001406C2">
              <w:rPr>
                <w:rFonts w:ascii="Arial" w:hAnsi="Arial" w:cs="Arial"/>
                <w:bCs/>
              </w:rPr>
              <w:t>To complete the Police Station refurbishment with a view to moving Town Offices into site.</w:t>
            </w:r>
          </w:p>
          <w:p w14:paraId="51813FD5"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667AB448" w14:textId="77777777" w:rsidR="004F0D6B" w:rsidRPr="001406C2" w:rsidRDefault="004F0D6B" w:rsidP="00D0577C">
            <w:pPr>
              <w:tabs>
                <w:tab w:val="left" w:pos="5461"/>
              </w:tabs>
              <w:spacing w:line="276" w:lineRule="auto"/>
              <w:rPr>
                <w:rFonts w:ascii="Arial" w:hAnsi="Arial" w:cs="Arial"/>
                <w:bCs/>
              </w:rPr>
            </w:pPr>
            <w:r w:rsidRPr="001406C2">
              <w:rPr>
                <w:rFonts w:ascii="Arial" w:hAnsi="Arial" w:cs="Arial"/>
                <w:bCs/>
              </w:rPr>
              <w:t>Actual date will depend on</w:t>
            </w:r>
            <w:r>
              <w:rPr>
                <w:rFonts w:ascii="Arial" w:hAnsi="Arial" w:cs="Arial"/>
                <w:bCs/>
              </w:rPr>
              <w:t xml:space="preserve"> </w:t>
            </w:r>
            <w:r w:rsidRPr="001406C2">
              <w:rPr>
                <w:rFonts w:ascii="Arial" w:hAnsi="Arial" w:cs="Arial"/>
                <w:bCs/>
              </w:rPr>
              <w:t xml:space="preserve">the Town Council’s ability to put forward funds for these works. </w:t>
            </w:r>
            <w:r w:rsidRPr="001406C2">
              <w:rPr>
                <w:rFonts w:ascii="Arial" w:hAnsi="Arial" w:cs="Arial"/>
                <w:bCs/>
                <w:color w:val="000000" w:themeColor="text1"/>
              </w:rPr>
              <w:t>No action to be taken at this meeting</w:t>
            </w:r>
          </w:p>
        </w:tc>
      </w:tr>
      <w:tr w:rsidR="004F0D6B" w:rsidRPr="001406C2" w14:paraId="66D2E4C9" w14:textId="77777777" w:rsidTr="00D0577C">
        <w:tc>
          <w:tcPr>
            <w:tcW w:w="1211" w:type="dxa"/>
            <w:gridSpan w:val="2"/>
          </w:tcPr>
          <w:p w14:paraId="4E64913D" w14:textId="77777777" w:rsidR="004F0D6B" w:rsidRPr="001406C2" w:rsidRDefault="004F0D6B" w:rsidP="00D0577C">
            <w:pPr>
              <w:tabs>
                <w:tab w:val="left" w:pos="5461"/>
              </w:tabs>
              <w:spacing w:line="276" w:lineRule="auto"/>
              <w:rPr>
                <w:rFonts w:ascii="Arial" w:hAnsi="Arial" w:cs="Arial"/>
                <w:b/>
              </w:rPr>
            </w:pPr>
          </w:p>
        </w:tc>
        <w:tc>
          <w:tcPr>
            <w:tcW w:w="3184" w:type="dxa"/>
          </w:tcPr>
          <w:p w14:paraId="0324B558" w14:textId="77777777" w:rsidR="004F0D6B" w:rsidRPr="001406C2" w:rsidRDefault="004F0D6B" w:rsidP="00D0577C">
            <w:pPr>
              <w:tabs>
                <w:tab w:val="left" w:pos="5461"/>
              </w:tabs>
              <w:spacing w:line="276" w:lineRule="auto"/>
              <w:rPr>
                <w:rFonts w:ascii="Arial" w:hAnsi="Arial" w:cs="Arial"/>
                <w:b/>
              </w:rPr>
            </w:pPr>
          </w:p>
        </w:tc>
        <w:tc>
          <w:tcPr>
            <w:tcW w:w="4631" w:type="dxa"/>
            <w:tcBorders>
              <w:left w:val="nil"/>
            </w:tcBorders>
          </w:tcPr>
          <w:p w14:paraId="324D9ED3" w14:textId="77777777" w:rsidR="004F0D6B" w:rsidRPr="001406C2" w:rsidRDefault="004F0D6B" w:rsidP="00D0577C">
            <w:pPr>
              <w:tabs>
                <w:tab w:val="left" w:pos="5461"/>
              </w:tabs>
              <w:spacing w:line="276" w:lineRule="auto"/>
              <w:rPr>
                <w:rFonts w:ascii="Arial" w:hAnsi="Arial" w:cs="Arial"/>
                <w:b/>
              </w:rPr>
            </w:pPr>
          </w:p>
        </w:tc>
      </w:tr>
    </w:tbl>
    <w:p w14:paraId="48D38E9C" w14:textId="24190906" w:rsidR="004F0D6B" w:rsidRDefault="004F0D6B" w:rsidP="004F0D6B">
      <w:pPr>
        <w:tabs>
          <w:tab w:val="left" w:pos="5461"/>
        </w:tabs>
        <w:spacing w:line="276" w:lineRule="auto"/>
        <w:rPr>
          <w:rFonts w:ascii="Arial" w:hAnsi="Arial" w:cs="Arial"/>
          <w:b/>
          <w:bCs/>
        </w:rPr>
      </w:pPr>
      <w:r w:rsidRPr="001406C2">
        <w:rPr>
          <w:rFonts w:ascii="Arial" w:hAnsi="Arial" w:cs="Arial"/>
          <w:b/>
        </w:rPr>
        <w:t xml:space="preserve">ITEM </w:t>
      </w:r>
      <w:r>
        <w:rPr>
          <w:rFonts w:ascii="Arial" w:hAnsi="Arial" w:cs="Arial"/>
          <w:b/>
        </w:rPr>
        <w:t xml:space="preserve">10 </w:t>
      </w:r>
      <w:r w:rsidR="00094D0F">
        <w:rPr>
          <w:rFonts w:ascii="Arial" w:hAnsi="Arial" w:cs="Arial"/>
          <w:b/>
        </w:rPr>
        <w:t>OCT</w:t>
      </w:r>
      <w:r w:rsidRPr="001406C2">
        <w:rPr>
          <w:rFonts w:ascii="Arial" w:hAnsi="Arial" w:cs="Arial"/>
          <w:b/>
        </w:rPr>
        <w:t xml:space="preserve"> 2025</w:t>
      </w:r>
      <w:r w:rsidRPr="001406C2">
        <w:rPr>
          <w:rFonts w:ascii="Arial" w:hAnsi="Arial" w:cs="Arial"/>
          <w:b/>
          <w:bCs/>
        </w:rPr>
        <w:t>/PPM:  OBJECTIVE: REFURBISHMENT GREEN PARK COMMUNITY</w:t>
      </w:r>
    </w:p>
    <w:p w14:paraId="439FE596" w14:textId="1D866B6A" w:rsidR="004F0D6B" w:rsidRPr="001406C2" w:rsidRDefault="004F0D6B" w:rsidP="004F0D6B">
      <w:pPr>
        <w:tabs>
          <w:tab w:val="left" w:pos="5461"/>
        </w:tabs>
        <w:spacing w:line="276" w:lineRule="auto"/>
        <w:rPr>
          <w:rFonts w:ascii="Arial" w:hAnsi="Arial" w:cs="Arial"/>
          <w:b/>
          <w:bCs/>
        </w:rPr>
      </w:pPr>
      <w:r w:rsidRPr="001406C2">
        <w:rPr>
          <w:rFonts w:ascii="Arial" w:hAnsi="Arial" w:cs="Arial"/>
          <w:b/>
          <w:bCs/>
        </w:rPr>
        <w:t xml:space="preserve"> CENTRE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3198"/>
        <w:gridCol w:w="4870"/>
      </w:tblGrid>
      <w:tr w:rsidR="004F0D6B" w:rsidRPr="001406C2" w14:paraId="40186BCD" w14:textId="77777777" w:rsidTr="00D0577C">
        <w:tc>
          <w:tcPr>
            <w:tcW w:w="993" w:type="dxa"/>
          </w:tcPr>
          <w:p w14:paraId="68377AEA" w14:textId="77777777" w:rsidR="004F0D6B" w:rsidRPr="001406C2" w:rsidRDefault="004F0D6B" w:rsidP="00D0577C">
            <w:pPr>
              <w:tabs>
                <w:tab w:val="left" w:pos="5461"/>
              </w:tabs>
              <w:spacing w:line="276" w:lineRule="auto"/>
              <w:rPr>
                <w:rFonts w:ascii="Arial" w:hAnsi="Arial" w:cs="Arial"/>
                <w:b/>
                <w:bCs/>
              </w:rPr>
            </w:pPr>
            <w:r>
              <w:rPr>
                <w:rFonts w:ascii="Arial" w:hAnsi="Arial" w:cs="Arial"/>
                <w:b/>
              </w:rPr>
              <w:t>10</w:t>
            </w:r>
            <w:r w:rsidRPr="001406C2">
              <w:rPr>
                <w:rFonts w:ascii="Arial" w:hAnsi="Arial" w:cs="Arial"/>
                <w:b/>
              </w:rPr>
              <w:t>.1</w:t>
            </w:r>
          </w:p>
        </w:tc>
        <w:tc>
          <w:tcPr>
            <w:tcW w:w="3402" w:type="dxa"/>
            <w:tcBorders>
              <w:right w:val="single" w:sz="4" w:space="0" w:color="auto"/>
            </w:tcBorders>
          </w:tcPr>
          <w:p w14:paraId="33735187"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refurbish Green Park Community Centre, reviewing windows, flooring, partitioning, kitchen, toilet and washbasin provision, and redecorate where required. </w:t>
            </w:r>
          </w:p>
          <w:p w14:paraId="6A0B7ECF" w14:textId="77777777" w:rsidR="004F0D6B" w:rsidRPr="001406C2" w:rsidRDefault="004F0D6B" w:rsidP="00D0577C">
            <w:pPr>
              <w:tabs>
                <w:tab w:val="left" w:pos="5461"/>
              </w:tabs>
              <w:spacing w:line="276" w:lineRule="auto"/>
              <w:rPr>
                <w:rFonts w:ascii="Arial" w:hAnsi="Arial" w:cs="Arial"/>
                <w:b/>
                <w:bCs/>
              </w:rPr>
            </w:pPr>
          </w:p>
        </w:tc>
        <w:tc>
          <w:tcPr>
            <w:tcW w:w="5233" w:type="dxa"/>
            <w:tcBorders>
              <w:left w:val="single" w:sz="4" w:space="0" w:color="auto"/>
            </w:tcBorders>
          </w:tcPr>
          <w:p w14:paraId="560CB213" w14:textId="77777777" w:rsidR="004F0D6B" w:rsidRPr="001406C2" w:rsidRDefault="004F0D6B" w:rsidP="00D0577C">
            <w:pPr>
              <w:tabs>
                <w:tab w:val="left" w:pos="5461"/>
              </w:tabs>
              <w:spacing w:line="276" w:lineRule="auto"/>
              <w:rPr>
                <w:rFonts w:ascii="Arial" w:hAnsi="Arial" w:cs="Arial"/>
              </w:rPr>
            </w:pPr>
            <w:r w:rsidRPr="001406C2">
              <w:rPr>
                <w:rFonts w:ascii="Arial" w:hAnsi="Arial" w:cs="Arial"/>
              </w:rPr>
              <w:t>This has been allocated to year 20</w:t>
            </w:r>
            <w:r>
              <w:rPr>
                <w:rFonts w:ascii="Arial" w:hAnsi="Arial" w:cs="Arial"/>
              </w:rPr>
              <w:t>28</w:t>
            </w:r>
            <w:r w:rsidRPr="001406C2">
              <w:rPr>
                <w:rFonts w:ascii="Arial" w:hAnsi="Arial" w:cs="Arial"/>
              </w:rPr>
              <w:t>/</w:t>
            </w:r>
            <w:r>
              <w:rPr>
                <w:rFonts w:ascii="Arial" w:hAnsi="Arial" w:cs="Arial"/>
              </w:rPr>
              <w:t>9</w:t>
            </w:r>
            <w:r w:rsidRPr="001406C2">
              <w:rPr>
                <w:rFonts w:ascii="Arial" w:hAnsi="Arial" w:cs="Arial"/>
              </w:rPr>
              <w:t xml:space="preserve"> in the lifecycle plan, delayed by 2 years to accommodate refurbishment to the police station site. </w:t>
            </w:r>
          </w:p>
        </w:tc>
      </w:tr>
    </w:tbl>
    <w:p w14:paraId="03EC7CB4" w14:textId="22343189" w:rsidR="004F0D6B" w:rsidRDefault="004F0D6B" w:rsidP="004F0D6B">
      <w:pPr>
        <w:tabs>
          <w:tab w:val="left" w:pos="5461"/>
        </w:tabs>
        <w:spacing w:line="276" w:lineRule="auto"/>
        <w:rPr>
          <w:rFonts w:ascii="Arial" w:hAnsi="Arial" w:cs="Arial"/>
          <w:b/>
        </w:rPr>
      </w:pPr>
      <w:r>
        <w:rPr>
          <w:rFonts w:ascii="Arial" w:hAnsi="Arial" w:cs="Arial"/>
          <w:b/>
        </w:rPr>
        <w:t>I</w:t>
      </w:r>
      <w:r w:rsidRPr="001406C2">
        <w:rPr>
          <w:rFonts w:ascii="Arial" w:hAnsi="Arial" w:cs="Arial"/>
          <w:b/>
        </w:rPr>
        <w:t xml:space="preserve">TEM </w:t>
      </w:r>
      <w:r>
        <w:rPr>
          <w:rFonts w:ascii="Arial" w:hAnsi="Arial" w:cs="Arial"/>
          <w:b/>
        </w:rPr>
        <w:t>11</w:t>
      </w:r>
      <w:r w:rsidRPr="001406C2">
        <w:rPr>
          <w:rFonts w:ascii="Arial" w:hAnsi="Arial" w:cs="Arial"/>
          <w:b/>
        </w:rPr>
        <w:t xml:space="preserve"> </w:t>
      </w:r>
      <w:r w:rsidR="00094D0F">
        <w:rPr>
          <w:rFonts w:ascii="Arial" w:hAnsi="Arial" w:cs="Arial"/>
          <w:b/>
        </w:rPr>
        <w:t>OCT</w:t>
      </w:r>
      <w:r w:rsidRPr="001406C2">
        <w:rPr>
          <w:rFonts w:ascii="Arial" w:hAnsi="Arial" w:cs="Arial"/>
          <w:b/>
        </w:rPr>
        <w:t xml:space="preserve"> 2025</w:t>
      </w:r>
      <w:r w:rsidRPr="001406C2">
        <w:rPr>
          <w:rFonts w:ascii="Arial" w:hAnsi="Arial" w:cs="Arial"/>
          <w:b/>
          <w:bCs/>
        </w:rPr>
        <w:t xml:space="preserve">/PPM: OBJECTIVE </w:t>
      </w:r>
      <w:r w:rsidRPr="001406C2">
        <w:rPr>
          <w:rFonts w:ascii="Arial" w:hAnsi="Arial" w:cs="Arial"/>
          <w:b/>
        </w:rPr>
        <w:t>PLAY EQUIPMENT AND UNDERSURFACING</w:t>
      </w:r>
    </w:p>
    <w:p w14:paraId="274EE958" w14:textId="77777777" w:rsidR="004F0D6B" w:rsidRDefault="004F0D6B" w:rsidP="004F0D6B">
      <w:pPr>
        <w:tabs>
          <w:tab w:val="left" w:pos="5461"/>
        </w:tabs>
        <w:spacing w:line="276" w:lineRule="auto"/>
        <w:rPr>
          <w:rFonts w:ascii="Arial" w:hAnsi="Arial" w:cs="Arial"/>
          <w:b/>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
        <w:gridCol w:w="947"/>
        <w:gridCol w:w="10"/>
        <w:gridCol w:w="3200"/>
        <w:gridCol w:w="4312"/>
        <w:gridCol w:w="557"/>
      </w:tblGrid>
      <w:tr w:rsidR="004F0D6B" w:rsidRPr="001406C2" w14:paraId="5CDD3089" w14:textId="77777777" w:rsidTr="00D0577C">
        <w:trPr>
          <w:gridAfter w:val="1"/>
          <w:wAfter w:w="617" w:type="dxa"/>
        </w:trPr>
        <w:tc>
          <w:tcPr>
            <w:tcW w:w="993" w:type="dxa"/>
            <w:gridSpan w:val="2"/>
          </w:tcPr>
          <w:p w14:paraId="2278C814" w14:textId="77777777" w:rsidR="004F0D6B" w:rsidRPr="001406C2" w:rsidRDefault="004F0D6B" w:rsidP="00D0577C">
            <w:pPr>
              <w:tabs>
                <w:tab w:val="left" w:pos="5461"/>
              </w:tabs>
              <w:spacing w:line="276" w:lineRule="auto"/>
              <w:rPr>
                <w:rFonts w:ascii="Arial" w:hAnsi="Arial" w:cs="Arial"/>
                <w:b/>
              </w:rPr>
            </w:pPr>
            <w:r>
              <w:rPr>
                <w:rFonts w:ascii="Arial" w:hAnsi="Arial" w:cs="Arial"/>
                <w:b/>
              </w:rPr>
              <w:t>11</w:t>
            </w:r>
            <w:r w:rsidRPr="001406C2">
              <w:rPr>
                <w:rFonts w:ascii="Arial" w:hAnsi="Arial" w:cs="Arial"/>
                <w:b/>
              </w:rPr>
              <w:t>.1</w:t>
            </w:r>
          </w:p>
        </w:tc>
        <w:tc>
          <w:tcPr>
            <w:tcW w:w="3412" w:type="dxa"/>
            <w:gridSpan w:val="2"/>
            <w:tcBorders>
              <w:right w:val="single" w:sz="4" w:space="0" w:color="auto"/>
            </w:tcBorders>
          </w:tcPr>
          <w:p w14:paraId="0EA07412" w14:textId="77777777" w:rsidR="004F0D6B" w:rsidRDefault="004F0D6B" w:rsidP="00D0577C">
            <w:pPr>
              <w:tabs>
                <w:tab w:val="left" w:pos="5461"/>
              </w:tabs>
              <w:spacing w:line="276" w:lineRule="auto"/>
              <w:rPr>
                <w:rFonts w:ascii="Arial" w:hAnsi="Arial" w:cs="Arial"/>
                <w:bCs/>
              </w:rPr>
            </w:pPr>
            <w:r w:rsidRPr="001406C2">
              <w:rPr>
                <w:rFonts w:ascii="Arial" w:hAnsi="Arial" w:cs="Arial"/>
                <w:bCs/>
              </w:rPr>
              <w:t>New Objective for 2025/26 related to urgent works needed for play equipment, as evidence by the annual ROSPA report.</w:t>
            </w:r>
          </w:p>
          <w:p w14:paraId="3C9190FC" w14:textId="77777777" w:rsidR="004F0D6B" w:rsidRPr="001406C2" w:rsidRDefault="004F0D6B" w:rsidP="00D0577C">
            <w:pPr>
              <w:tabs>
                <w:tab w:val="left" w:pos="5461"/>
              </w:tabs>
              <w:spacing w:line="276" w:lineRule="auto"/>
              <w:rPr>
                <w:rFonts w:ascii="Arial" w:hAnsi="Arial" w:cs="Arial"/>
                <w:bCs/>
              </w:rPr>
            </w:pPr>
          </w:p>
        </w:tc>
        <w:tc>
          <w:tcPr>
            <w:tcW w:w="4616" w:type="dxa"/>
            <w:tcBorders>
              <w:left w:val="single" w:sz="4" w:space="0" w:color="auto"/>
            </w:tcBorders>
          </w:tcPr>
          <w:p w14:paraId="3773E119" w14:textId="77777777" w:rsidR="004F0D6B" w:rsidRPr="001406C2" w:rsidRDefault="004F0D6B" w:rsidP="00D0577C">
            <w:pPr>
              <w:tabs>
                <w:tab w:val="left" w:pos="5461"/>
              </w:tabs>
              <w:spacing w:line="276" w:lineRule="auto"/>
              <w:rPr>
                <w:rFonts w:ascii="Arial" w:hAnsi="Arial" w:cs="Arial"/>
                <w:bCs/>
                <w:color w:val="000000" w:themeColor="text1"/>
              </w:rPr>
            </w:pPr>
            <w:r>
              <w:rPr>
                <w:rFonts w:ascii="Arial" w:hAnsi="Arial" w:cs="Arial"/>
                <w:bCs/>
                <w:color w:val="000000" w:themeColor="text1"/>
              </w:rPr>
              <w:t>Urgent works to be completed within 2025.</w:t>
            </w:r>
          </w:p>
          <w:p w14:paraId="738F55D8" w14:textId="77777777" w:rsidR="004F0D6B" w:rsidRPr="001406C2" w:rsidRDefault="004F0D6B" w:rsidP="00D0577C">
            <w:pPr>
              <w:tabs>
                <w:tab w:val="left" w:pos="5461"/>
              </w:tabs>
              <w:spacing w:line="276" w:lineRule="auto"/>
              <w:rPr>
                <w:rFonts w:ascii="Arial" w:hAnsi="Arial" w:cs="Arial"/>
                <w:bCs/>
                <w:color w:val="000000" w:themeColor="text1"/>
              </w:rPr>
            </w:pPr>
          </w:p>
        </w:tc>
      </w:tr>
      <w:tr w:rsidR="004F0D6B" w:rsidRPr="001406C2" w14:paraId="3DD30DA4" w14:textId="77777777" w:rsidTr="00D0577C">
        <w:trPr>
          <w:gridBefore w:val="1"/>
          <w:wBefore w:w="10" w:type="dxa"/>
        </w:trPr>
        <w:tc>
          <w:tcPr>
            <w:tcW w:w="993" w:type="dxa"/>
            <w:gridSpan w:val="2"/>
          </w:tcPr>
          <w:p w14:paraId="2C9BD55B"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Pr>
                <w:rFonts w:ascii="Arial" w:hAnsi="Arial" w:cs="Arial"/>
                <w:b/>
              </w:rPr>
              <w:t>1</w:t>
            </w:r>
            <w:r w:rsidRPr="001406C2">
              <w:rPr>
                <w:rFonts w:ascii="Arial" w:hAnsi="Arial" w:cs="Arial"/>
                <w:b/>
              </w:rPr>
              <w:t>.</w:t>
            </w:r>
            <w:r>
              <w:rPr>
                <w:rFonts w:ascii="Arial" w:hAnsi="Arial" w:cs="Arial"/>
                <w:b/>
              </w:rPr>
              <w:t>2</w:t>
            </w:r>
          </w:p>
        </w:tc>
        <w:tc>
          <w:tcPr>
            <w:tcW w:w="3402" w:type="dxa"/>
            <w:tcBorders>
              <w:right w:val="single" w:sz="4" w:space="0" w:color="auto"/>
            </w:tcBorders>
          </w:tcPr>
          <w:p w14:paraId="7154D8E0"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apply for more CIF funding 2026/7 for replacement of smaller items of play equipment within the parks, </w:t>
            </w:r>
            <w:r w:rsidRPr="001406C2">
              <w:rPr>
                <w:rFonts w:ascii="Arial" w:hAnsi="Arial" w:cs="Arial"/>
              </w:rPr>
              <w:lastRenderedPageBreak/>
              <w:t>using this for H&amp;S urgent items.</w:t>
            </w:r>
          </w:p>
          <w:p w14:paraId="5F10FAE4" w14:textId="77777777" w:rsidR="004F0D6B" w:rsidRPr="001406C2" w:rsidRDefault="004F0D6B" w:rsidP="00D0577C">
            <w:pPr>
              <w:contextualSpacing/>
              <w:rPr>
                <w:rFonts w:ascii="Arial" w:hAnsi="Arial" w:cs="Arial"/>
              </w:rPr>
            </w:pPr>
          </w:p>
        </w:tc>
        <w:tc>
          <w:tcPr>
            <w:tcW w:w="5233" w:type="dxa"/>
            <w:gridSpan w:val="2"/>
            <w:tcBorders>
              <w:left w:val="single" w:sz="4" w:space="0" w:color="auto"/>
            </w:tcBorders>
          </w:tcPr>
          <w:p w14:paraId="2975DDDD" w14:textId="6FA3790E" w:rsidR="004F0D6B" w:rsidRPr="003F022B" w:rsidRDefault="004F0D6B" w:rsidP="00D0577C">
            <w:pPr>
              <w:tabs>
                <w:tab w:val="left" w:pos="5461"/>
              </w:tabs>
              <w:spacing w:line="276" w:lineRule="auto"/>
              <w:rPr>
                <w:rFonts w:ascii="Arial" w:hAnsi="Arial" w:cs="Arial"/>
                <w:bCs/>
                <w:color w:val="2E74B5" w:themeColor="accent5" w:themeShade="BF"/>
              </w:rPr>
            </w:pPr>
            <w:r w:rsidRPr="003F022B">
              <w:rPr>
                <w:rFonts w:ascii="Arial" w:hAnsi="Arial" w:cs="Arial"/>
                <w:bCs/>
              </w:rPr>
              <w:lastRenderedPageBreak/>
              <w:t>Less urgent works will be included in the 2026/2027 CIF funding application.</w:t>
            </w:r>
            <w:r>
              <w:rPr>
                <w:rFonts w:ascii="Arial" w:hAnsi="Arial" w:cs="Arial"/>
                <w:bCs/>
              </w:rPr>
              <w:t xml:space="preserve"> The CIF </w:t>
            </w:r>
            <w:r>
              <w:rPr>
                <w:rFonts w:ascii="Arial" w:hAnsi="Arial" w:cs="Arial"/>
                <w:bCs/>
              </w:rPr>
              <w:lastRenderedPageBreak/>
              <w:t>application was submitted before the closing date of 31</w:t>
            </w:r>
            <w:r w:rsidRPr="004F0D6B">
              <w:rPr>
                <w:rFonts w:ascii="Arial" w:hAnsi="Arial" w:cs="Arial"/>
                <w:bCs/>
                <w:vertAlign w:val="superscript"/>
              </w:rPr>
              <w:t>st</w:t>
            </w:r>
            <w:r>
              <w:rPr>
                <w:rFonts w:ascii="Arial" w:hAnsi="Arial" w:cs="Arial"/>
                <w:bCs/>
              </w:rPr>
              <w:t xml:space="preserve"> August 2025.</w:t>
            </w:r>
          </w:p>
          <w:p w14:paraId="29CD2361" w14:textId="77777777" w:rsidR="004F0D6B" w:rsidRPr="001406C2" w:rsidRDefault="004F0D6B" w:rsidP="00D0577C">
            <w:pPr>
              <w:tabs>
                <w:tab w:val="left" w:pos="5461"/>
              </w:tabs>
              <w:spacing w:line="276" w:lineRule="auto"/>
              <w:rPr>
                <w:rFonts w:ascii="Arial" w:hAnsi="Arial" w:cs="Arial"/>
                <w:bCs/>
                <w:highlight w:val="yellow"/>
              </w:rPr>
            </w:pPr>
          </w:p>
        </w:tc>
      </w:tr>
      <w:tr w:rsidR="004F0D6B" w:rsidRPr="001406C2" w14:paraId="23235BE3" w14:textId="77777777" w:rsidTr="00D0577C">
        <w:trPr>
          <w:gridBefore w:val="1"/>
          <w:wBefore w:w="10" w:type="dxa"/>
        </w:trPr>
        <w:tc>
          <w:tcPr>
            <w:tcW w:w="993" w:type="dxa"/>
            <w:gridSpan w:val="2"/>
          </w:tcPr>
          <w:p w14:paraId="64BF1867"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lastRenderedPageBreak/>
              <w:t>1</w:t>
            </w:r>
            <w:r>
              <w:rPr>
                <w:rFonts w:ascii="Arial" w:hAnsi="Arial" w:cs="Arial"/>
                <w:b/>
              </w:rPr>
              <w:t>1</w:t>
            </w:r>
            <w:r w:rsidRPr="001406C2">
              <w:rPr>
                <w:rFonts w:ascii="Arial" w:hAnsi="Arial" w:cs="Arial"/>
                <w:b/>
              </w:rPr>
              <w:t>.</w:t>
            </w:r>
            <w:r>
              <w:rPr>
                <w:rFonts w:ascii="Arial" w:hAnsi="Arial" w:cs="Arial"/>
                <w:b/>
              </w:rPr>
              <w:t>3</w:t>
            </w:r>
          </w:p>
        </w:tc>
        <w:tc>
          <w:tcPr>
            <w:tcW w:w="3402" w:type="dxa"/>
            <w:tcBorders>
              <w:right w:val="single" w:sz="4" w:space="0" w:color="auto"/>
            </w:tcBorders>
          </w:tcPr>
          <w:p w14:paraId="121820BB"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establish what under surfacing needs urgent attention and apply for another CIF funding grant in 2026/27.</w:t>
            </w:r>
          </w:p>
          <w:p w14:paraId="42AC5C55" w14:textId="77777777" w:rsidR="004F0D6B" w:rsidRPr="001406C2" w:rsidRDefault="004F0D6B" w:rsidP="00D0577C">
            <w:pPr>
              <w:contextualSpacing/>
              <w:rPr>
                <w:rFonts w:ascii="Arial" w:hAnsi="Arial" w:cs="Arial"/>
              </w:rPr>
            </w:pPr>
          </w:p>
        </w:tc>
        <w:tc>
          <w:tcPr>
            <w:tcW w:w="5233" w:type="dxa"/>
            <w:gridSpan w:val="2"/>
            <w:tcBorders>
              <w:left w:val="single" w:sz="4" w:space="0" w:color="auto"/>
            </w:tcBorders>
          </w:tcPr>
          <w:p w14:paraId="695EFDC5" w14:textId="77777777" w:rsidR="004F0D6B" w:rsidRPr="003F022B" w:rsidRDefault="004F0D6B" w:rsidP="00D0577C">
            <w:pPr>
              <w:tabs>
                <w:tab w:val="left" w:pos="5461"/>
              </w:tabs>
              <w:spacing w:line="276" w:lineRule="auto"/>
              <w:rPr>
                <w:rFonts w:ascii="Arial" w:hAnsi="Arial" w:cs="Arial"/>
                <w:bCs/>
                <w:color w:val="2E74B5" w:themeColor="accent5" w:themeShade="BF"/>
              </w:rPr>
            </w:pPr>
            <w:r w:rsidRPr="003F022B">
              <w:rPr>
                <w:rFonts w:ascii="Arial" w:hAnsi="Arial" w:cs="Arial"/>
                <w:bCs/>
              </w:rPr>
              <w:t>As above</w:t>
            </w:r>
          </w:p>
          <w:p w14:paraId="7C3A670C" w14:textId="77777777" w:rsidR="004F0D6B" w:rsidRPr="001406C2" w:rsidRDefault="004F0D6B" w:rsidP="00D0577C">
            <w:pPr>
              <w:tabs>
                <w:tab w:val="left" w:pos="5461"/>
              </w:tabs>
              <w:spacing w:line="276" w:lineRule="auto"/>
              <w:rPr>
                <w:rFonts w:ascii="Arial" w:hAnsi="Arial" w:cs="Arial"/>
                <w:bCs/>
              </w:rPr>
            </w:pPr>
          </w:p>
          <w:p w14:paraId="67903A8F" w14:textId="77777777" w:rsidR="004F0D6B" w:rsidRPr="001406C2" w:rsidRDefault="004F0D6B" w:rsidP="00D0577C">
            <w:pPr>
              <w:tabs>
                <w:tab w:val="left" w:pos="5461"/>
              </w:tabs>
              <w:spacing w:line="276" w:lineRule="auto"/>
              <w:rPr>
                <w:rFonts w:ascii="Arial" w:hAnsi="Arial" w:cs="Arial"/>
                <w:bCs/>
                <w:highlight w:val="yellow"/>
              </w:rPr>
            </w:pPr>
          </w:p>
        </w:tc>
      </w:tr>
      <w:tr w:rsidR="004F0D6B" w:rsidRPr="001406C2" w14:paraId="35B81F02" w14:textId="77777777" w:rsidTr="00D0577C">
        <w:trPr>
          <w:gridBefore w:val="1"/>
          <w:wBefore w:w="10" w:type="dxa"/>
        </w:trPr>
        <w:tc>
          <w:tcPr>
            <w:tcW w:w="993" w:type="dxa"/>
            <w:gridSpan w:val="2"/>
          </w:tcPr>
          <w:p w14:paraId="1E88E870"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Pr>
                <w:rFonts w:ascii="Arial" w:hAnsi="Arial" w:cs="Arial"/>
                <w:b/>
              </w:rPr>
              <w:t>1</w:t>
            </w:r>
            <w:r w:rsidRPr="001406C2">
              <w:rPr>
                <w:rFonts w:ascii="Arial" w:hAnsi="Arial" w:cs="Arial"/>
                <w:b/>
              </w:rPr>
              <w:t>.</w:t>
            </w:r>
            <w:r>
              <w:rPr>
                <w:rFonts w:ascii="Arial" w:hAnsi="Arial" w:cs="Arial"/>
                <w:b/>
              </w:rPr>
              <w:t>4</w:t>
            </w:r>
          </w:p>
        </w:tc>
        <w:tc>
          <w:tcPr>
            <w:tcW w:w="3402" w:type="dxa"/>
            <w:tcBorders>
              <w:right w:val="single" w:sz="4" w:space="0" w:color="auto"/>
            </w:tcBorders>
          </w:tcPr>
          <w:p w14:paraId="0549C36B"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To review all play areas and under surfacing, listing condition and due date for replacement items. To add </w:t>
            </w:r>
          </w:p>
          <w:p w14:paraId="79DA9238"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 xml:space="preserve">these with estimated costs to the lifecycle plan. </w:t>
            </w:r>
          </w:p>
          <w:p w14:paraId="512870F1" w14:textId="77777777" w:rsidR="004F0D6B" w:rsidRPr="001406C2" w:rsidRDefault="004F0D6B" w:rsidP="00D0577C">
            <w:pPr>
              <w:tabs>
                <w:tab w:val="left" w:pos="5461"/>
              </w:tabs>
              <w:spacing w:line="276" w:lineRule="auto"/>
              <w:rPr>
                <w:rFonts w:ascii="Arial" w:hAnsi="Arial" w:cs="Arial"/>
                <w:b/>
              </w:rPr>
            </w:pPr>
          </w:p>
        </w:tc>
        <w:tc>
          <w:tcPr>
            <w:tcW w:w="5233" w:type="dxa"/>
            <w:gridSpan w:val="2"/>
            <w:tcBorders>
              <w:left w:val="single" w:sz="4" w:space="0" w:color="auto"/>
            </w:tcBorders>
          </w:tcPr>
          <w:p w14:paraId="6774D12A" w14:textId="5CAC5CD7" w:rsidR="004F0D6B" w:rsidRPr="00C0028E" w:rsidRDefault="00AC7C90" w:rsidP="00D0577C">
            <w:pPr>
              <w:tabs>
                <w:tab w:val="left" w:pos="5461"/>
              </w:tabs>
              <w:spacing w:line="276" w:lineRule="auto"/>
              <w:rPr>
                <w:rFonts w:ascii="Arial" w:hAnsi="Arial" w:cs="Arial"/>
                <w:bCs/>
              </w:rPr>
            </w:pPr>
            <w:r>
              <w:rPr>
                <w:rFonts w:ascii="Arial" w:hAnsi="Arial" w:cs="Arial"/>
                <w:bCs/>
              </w:rPr>
              <w:t xml:space="preserve">One play area on the new Tickford Farm Development has been agreed with the developers.  A list has been developed showing the condition of all play equipment and undersurfacing in parks owned by the Town Council. A bid has been submitted to MKCC for CIF funding for some refurbishment work in 2026.  New play equipment has been added to Castle Meadow and Bury Common using s106 funding.  There will not be any further funding for play area improvements until 2029.   </w:t>
            </w:r>
          </w:p>
          <w:p w14:paraId="078934B8" w14:textId="77777777" w:rsidR="004F0D6B" w:rsidRPr="00C0028E" w:rsidRDefault="004F0D6B" w:rsidP="00D0577C">
            <w:pPr>
              <w:tabs>
                <w:tab w:val="left" w:pos="5461"/>
              </w:tabs>
              <w:spacing w:line="276" w:lineRule="auto"/>
              <w:rPr>
                <w:rFonts w:ascii="Arial" w:hAnsi="Arial" w:cs="Arial"/>
                <w:b/>
              </w:rPr>
            </w:pPr>
          </w:p>
        </w:tc>
      </w:tr>
      <w:tr w:rsidR="004F0D6B" w:rsidRPr="001406C2" w14:paraId="4F1C90AA" w14:textId="77777777" w:rsidTr="00D0577C">
        <w:trPr>
          <w:gridBefore w:val="1"/>
          <w:wBefore w:w="10" w:type="dxa"/>
        </w:trPr>
        <w:tc>
          <w:tcPr>
            <w:tcW w:w="993" w:type="dxa"/>
            <w:gridSpan w:val="2"/>
          </w:tcPr>
          <w:p w14:paraId="738A50FC"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Pr>
                <w:rFonts w:ascii="Arial" w:hAnsi="Arial" w:cs="Arial"/>
                <w:b/>
              </w:rPr>
              <w:t>1</w:t>
            </w:r>
            <w:r w:rsidRPr="001406C2">
              <w:rPr>
                <w:rFonts w:ascii="Arial" w:hAnsi="Arial" w:cs="Arial"/>
                <w:b/>
              </w:rPr>
              <w:t>.</w:t>
            </w:r>
            <w:r>
              <w:rPr>
                <w:rFonts w:ascii="Arial" w:hAnsi="Arial" w:cs="Arial"/>
                <w:b/>
              </w:rPr>
              <w:t>5</w:t>
            </w:r>
          </w:p>
        </w:tc>
        <w:tc>
          <w:tcPr>
            <w:tcW w:w="3402" w:type="dxa"/>
            <w:tcBorders>
              <w:right w:val="single" w:sz="4" w:space="0" w:color="auto"/>
            </w:tcBorders>
          </w:tcPr>
          <w:p w14:paraId="1C51DBC5" w14:textId="77777777" w:rsidR="004F0D6B" w:rsidRPr="001406C2" w:rsidRDefault="004F0D6B" w:rsidP="00D0577C">
            <w:pPr>
              <w:contextualSpacing/>
              <w:rPr>
                <w:rFonts w:ascii="Arial" w:hAnsi="Arial" w:cs="Arial"/>
              </w:rPr>
            </w:pPr>
            <w:r w:rsidRPr="001406C2">
              <w:rPr>
                <w:rFonts w:ascii="Arial" w:hAnsi="Arial" w:cs="Arial"/>
              </w:rPr>
              <w:t>To review use of play areas by children and young adults, completing a consultation on what pieces of play equipment give most benefit to different groups, seeking to ensure that play equipment caters for all abilities, genders, and age ranges.</w:t>
            </w:r>
          </w:p>
        </w:tc>
        <w:tc>
          <w:tcPr>
            <w:tcW w:w="5233" w:type="dxa"/>
            <w:gridSpan w:val="2"/>
            <w:tcBorders>
              <w:left w:val="single" w:sz="4" w:space="0" w:color="auto"/>
            </w:tcBorders>
          </w:tcPr>
          <w:p w14:paraId="0B68D0BD" w14:textId="77777777" w:rsidR="004F0D6B" w:rsidRPr="001406C2" w:rsidRDefault="004F0D6B" w:rsidP="00D0577C">
            <w:pPr>
              <w:tabs>
                <w:tab w:val="left" w:pos="5461"/>
              </w:tabs>
              <w:spacing w:line="276" w:lineRule="auto"/>
              <w:rPr>
                <w:rFonts w:ascii="Arial" w:hAnsi="Arial" w:cs="Arial"/>
                <w:bCs/>
              </w:rPr>
            </w:pPr>
            <w:r w:rsidRPr="001406C2">
              <w:rPr>
                <w:rFonts w:ascii="Arial" w:hAnsi="Arial" w:cs="Arial"/>
                <w:bCs/>
              </w:rPr>
              <w:t>Update: Public consultation will possibly be toward the end of 202</w:t>
            </w:r>
            <w:r>
              <w:rPr>
                <w:rFonts w:ascii="Arial" w:hAnsi="Arial" w:cs="Arial"/>
                <w:bCs/>
              </w:rPr>
              <w:t>8</w:t>
            </w:r>
            <w:r w:rsidRPr="001406C2">
              <w:rPr>
                <w:rFonts w:ascii="Arial" w:hAnsi="Arial" w:cs="Arial"/>
                <w:bCs/>
              </w:rPr>
              <w:t xml:space="preserve"> with a view to work starting in 202</w:t>
            </w:r>
            <w:r>
              <w:rPr>
                <w:rFonts w:ascii="Arial" w:hAnsi="Arial" w:cs="Arial"/>
                <w:bCs/>
              </w:rPr>
              <w:t>9</w:t>
            </w:r>
            <w:r w:rsidRPr="001406C2">
              <w:rPr>
                <w:rFonts w:ascii="Arial" w:hAnsi="Arial" w:cs="Arial"/>
                <w:bCs/>
              </w:rPr>
              <w:t xml:space="preserve">. </w:t>
            </w:r>
          </w:p>
        </w:tc>
      </w:tr>
    </w:tbl>
    <w:p w14:paraId="4F271356" w14:textId="77777777" w:rsidR="004F0D6B" w:rsidRDefault="004F0D6B" w:rsidP="004F0D6B">
      <w:pPr>
        <w:tabs>
          <w:tab w:val="left" w:pos="5461"/>
        </w:tabs>
        <w:spacing w:line="276" w:lineRule="auto"/>
        <w:rPr>
          <w:rFonts w:ascii="Arial" w:hAnsi="Arial" w:cs="Arial"/>
          <w:b/>
        </w:rPr>
      </w:pPr>
    </w:p>
    <w:p w14:paraId="291DA37C" w14:textId="343F8AD3" w:rsidR="004F0D6B" w:rsidRDefault="004F0D6B" w:rsidP="004F0D6B">
      <w:pPr>
        <w:tabs>
          <w:tab w:val="left" w:pos="5461"/>
        </w:tabs>
        <w:spacing w:line="276" w:lineRule="auto"/>
        <w:rPr>
          <w:rFonts w:ascii="Arial" w:hAnsi="Arial" w:cs="Arial"/>
          <w:b/>
        </w:rPr>
      </w:pPr>
      <w:r w:rsidRPr="001406C2">
        <w:rPr>
          <w:rFonts w:ascii="Arial" w:hAnsi="Arial" w:cs="Arial"/>
          <w:b/>
        </w:rPr>
        <w:t>ITEM 1</w:t>
      </w:r>
      <w:r>
        <w:rPr>
          <w:rFonts w:ascii="Arial" w:hAnsi="Arial" w:cs="Arial"/>
          <w:b/>
        </w:rPr>
        <w:t>2</w:t>
      </w:r>
      <w:r w:rsidRPr="001406C2">
        <w:rPr>
          <w:rFonts w:ascii="Arial" w:hAnsi="Arial" w:cs="Arial"/>
          <w:b/>
        </w:rPr>
        <w:t xml:space="preserve"> </w:t>
      </w:r>
      <w:r w:rsidR="00094D0F">
        <w:rPr>
          <w:rFonts w:ascii="Arial" w:hAnsi="Arial" w:cs="Arial"/>
          <w:b/>
        </w:rPr>
        <w:t>OCT</w:t>
      </w:r>
      <w:r w:rsidRPr="001406C2">
        <w:rPr>
          <w:rFonts w:ascii="Arial" w:hAnsi="Arial" w:cs="Arial"/>
          <w:b/>
        </w:rPr>
        <w:t xml:space="preserve"> 2025</w:t>
      </w:r>
      <w:r w:rsidRPr="001406C2">
        <w:rPr>
          <w:rFonts w:ascii="Arial" w:hAnsi="Arial" w:cs="Arial"/>
          <w:b/>
          <w:bCs/>
        </w:rPr>
        <w:t xml:space="preserve">/PPM: </w:t>
      </w:r>
      <w:r w:rsidRPr="001406C2">
        <w:rPr>
          <w:rFonts w:ascii="Arial" w:hAnsi="Arial" w:cs="Arial"/>
          <w:b/>
        </w:rPr>
        <w:t xml:space="preserve">TREES </w:t>
      </w:r>
    </w:p>
    <w:p w14:paraId="4827AA9A" w14:textId="77777777" w:rsidR="004F0D6B" w:rsidRPr="001406C2" w:rsidRDefault="004F0D6B" w:rsidP="004F0D6B">
      <w:pPr>
        <w:tabs>
          <w:tab w:val="left" w:pos="5461"/>
        </w:tabs>
        <w:spacing w:line="276" w:lineRule="auto"/>
        <w:rPr>
          <w:rFonts w:ascii="Arial" w:hAnsi="Arial" w:cs="Arial"/>
          <w: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437"/>
        <w:gridCol w:w="4631"/>
      </w:tblGrid>
      <w:tr w:rsidR="004F0D6B" w:rsidRPr="001406C2" w14:paraId="38A69B16" w14:textId="77777777" w:rsidTr="00D0577C">
        <w:tc>
          <w:tcPr>
            <w:tcW w:w="963" w:type="dxa"/>
          </w:tcPr>
          <w:p w14:paraId="71158C55" w14:textId="77777777" w:rsidR="004F0D6B" w:rsidRPr="001406C2" w:rsidRDefault="004F0D6B" w:rsidP="00D0577C">
            <w:pPr>
              <w:tabs>
                <w:tab w:val="left" w:pos="5461"/>
              </w:tabs>
              <w:spacing w:line="276" w:lineRule="auto"/>
              <w:rPr>
                <w:rFonts w:ascii="Arial" w:hAnsi="Arial" w:cs="Arial"/>
                <w:b/>
              </w:rPr>
            </w:pPr>
            <w:r w:rsidRPr="001406C2">
              <w:rPr>
                <w:rFonts w:ascii="Arial" w:hAnsi="Arial" w:cs="Arial"/>
                <w:b/>
              </w:rPr>
              <w:t>1</w:t>
            </w:r>
            <w:r>
              <w:rPr>
                <w:rFonts w:ascii="Arial" w:hAnsi="Arial" w:cs="Arial"/>
                <w:b/>
              </w:rPr>
              <w:t>2</w:t>
            </w:r>
            <w:r w:rsidRPr="001406C2">
              <w:rPr>
                <w:rFonts w:ascii="Arial" w:hAnsi="Arial" w:cs="Arial"/>
                <w:b/>
              </w:rPr>
              <w:t>.</w:t>
            </w:r>
            <w:r>
              <w:rPr>
                <w:rFonts w:ascii="Arial" w:hAnsi="Arial" w:cs="Arial"/>
                <w:b/>
              </w:rPr>
              <w:t>1</w:t>
            </w:r>
          </w:p>
        </w:tc>
        <w:tc>
          <w:tcPr>
            <w:tcW w:w="3437" w:type="dxa"/>
            <w:tcBorders>
              <w:right w:val="single" w:sz="4" w:space="0" w:color="auto"/>
            </w:tcBorders>
          </w:tcPr>
          <w:p w14:paraId="62B5933C" w14:textId="77777777" w:rsidR="004F0D6B" w:rsidRPr="001406C2" w:rsidRDefault="004F0D6B" w:rsidP="00D0577C">
            <w:pPr>
              <w:spacing w:after="160" w:line="259" w:lineRule="auto"/>
              <w:contextualSpacing/>
              <w:rPr>
                <w:rFonts w:ascii="Arial" w:hAnsi="Arial" w:cs="Arial"/>
              </w:rPr>
            </w:pPr>
            <w:r w:rsidRPr="001406C2">
              <w:rPr>
                <w:rFonts w:ascii="Arial" w:hAnsi="Arial" w:cs="Arial"/>
              </w:rPr>
              <w:t>To ensure that all trees on council owned land are again risk assessed by no later than 2028/29 Financial Year.</w:t>
            </w:r>
          </w:p>
          <w:p w14:paraId="6ADE5676" w14:textId="77777777" w:rsidR="004F0D6B" w:rsidRPr="001406C2" w:rsidRDefault="004F0D6B" w:rsidP="00D0577C">
            <w:pPr>
              <w:tabs>
                <w:tab w:val="left" w:pos="5461"/>
              </w:tabs>
              <w:spacing w:line="276" w:lineRule="auto"/>
              <w:rPr>
                <w:rFonts w:ascii="Arial" w:hAnsi="Arial" w:cs="Arial"/>
                <w:b/>
              </w:rPr>
            </w:pPr>
          </w:p>
        </w:tc>
        <w:tc>
          <w:tcPr>
            <w:tcW w:w="4631" w:type="dxa"/>
            <w:tcBorders>
              <w:left w:val="single" w:sz="4" w:space="0" w:color="auto"/>
            </w:tcBorders>
          </w:tcPr>
          <w:p w14:paraId="762AC47B" w14:textId="3364815A" w:rsidR="004F0D6B" w:rsidRPr="00AC7C90" w:rsidRDefault="004F0D6B" w:rsidP="00D0577C">
            <w:pPr>
              <w:tabs>
                <w:tab w:val="left" w:pos="5461"/>
              </w:tabs>
              <w:spacing w:line="276" w:lineRule="auto"/>
              <w:rPr>
                <w:rFonts w:ascii="Arial" w:hAnsi="Arial" w:cs="Arial"/>
                <w:bCs/>
              </w:rPr>
            </w:pPr>
            <w:r w:rsidRPr="00AC7C90">
              <w:rPr>
                <w:rFonts w:ascii="Arial" w:hAnsi="Arial" w:cs="Arial"/>
                <w:bCs/>
              </w:rPr>
              <w:t xml:space="preserve">All trees in our parks have been risk assessed and plotted onto OTTIS software system.  Recommendations submitted for works required with timescales provided.  Quotes </w:t>
            </w:r>
            <w:r w:rsidR="00BB38E5">
              <w:rPr>
                <w:rFonts w:ascii="Arial" w:hAnsi="Arial" w:cs="Arial"/>
                <w:bCs/>
              </w:rPr>
              <w:t>are being</w:t>
            </w:r>
            <w:r w:rsidRPr="00AC7C90">
              <w:rPr>
                <w:rFonts w:ascii="Arial" w:hAnsi="Arial" w:cs="Arial"/>
                <w:bCs/>
              </w:rPr>
              <w:t xml:space="preserve"> requested for these works.   </w:t>
            </w:r>
          </w:p>
          <w:p w14:paraId="6EA7DBC2" w14:textId="62E671C1" w:rsidR="00094D0F" w:rsidRPr="00AC7C90" w:rsidRDefault="00094D0F" w:rsidP="00094D0F">
            <w:pPr>
              <w:tabs>
                <w:tab w:val="left" w:pos="5461"/>
              </w:tabs>
              <w:spacing w:line="276" w:lineRule="auto"/>
              <w:rPr>
                <w:rFonts w:ascii="Arial" w:hAnsi="Arial" w:cs="Arial"/>
                <w:b/>
              </w:rPr>
            </w:pPr>
            <w:r w:rsidRPr="00AC7C90">
              <w:rPr>
                <w:rFonts w:ascii="Arial" w:hAnsi="Arial" w:cs="Arial"/>
                <w:bCs/>
              </w:rPr>
              <w:t>Following some comments on the local Facebook page it was agreed that we should create a post for major works being completed within the town giving an explanation/reason</w:t>
            </w:r>
            <w:r w:rsidR="00AC7C90">
              <w:rPr>
                <w:rFonts w:ascii="Arial" w:hAnsi="Arial" w:cs="Arial"/>
                <w:bCs/>
              </w:rPr>
              <w:t xml:space="preserve">, such as the recent </w:t>
            </w:r>
            <w:r w:rsidR="00AC7C90">
              <w:rPr>
                <w:rFonts w:ascii="Arial" w:hAnsi="Arial" w:cs="Arial"/>
                <w:bCs/>
              </w:rPr>
              <w:lastRenderedPageBreak/>
              <w:t xml:space="preserve">pollarding of willow trees damaged by the spring drought.   </w:t>
            </w:r>
          </w:p>
        </w:tc>
      </w:tr>
    </w:tbl>
    <w:p w14:paraId="6A986D56" w14:textId="77777777" w:rsidR="004F0D6B" w:rsidRDefault="004F0D6B" w:rsidP="004F0D6B">
      <w:pPr>
        <w:widowControl w:val="0"/>
        <w:autoSpaceDE w:val="0"/>
        <w:autoSpaceDN w:val="0"/>
        <w:adjustRightInd w:val="0"/>
        <w:rPr>
          <w:rFonts w:ascii="Arial" w:hAnsi="Arial" w:cs="Arial"/>
          <w:b/>
          <w:bCs/>
        </w:rPr>
      </w:pPr>
    </w:p>
    <w:p w14:paraId="096691A8" w14:textId="2736C619" w:rsidR="00094D0F" w:rsidRPr="00094D0F" w:rsidRDefault="00094D0F" w:rsidP="004F0D6B">
      <w:pPr>
        <w:widowControl w:val="0"/>
        <w:autoSpaceDE w:val="0"/>
        <w:autoSpaceDN w:val="0"/>
        <w:adjustRightInd w:val="0"/>
        <w:rPr>
          <w:rFonts w:ascii="Arial" w:hAnsi="Arial" w:cs="Arial"/>
          <w:color w:val="EE0000"/>
        </w:rPr>
      </w:pPr>
      <w:r w:rsidRPr="00094D0F">
        <w:rPr>
          <w:rFonts w:ascii="Arial" w:hAnsi="Arial" w:cs="Arial"/>
          <w:color w:val="EE0000"/>
        </w:rPr>
        <w:t>Action: Property Officer to send information for social media updates</w:t>
      </w:r>
    </w:p>
    <w:p w14:paraId="7600509E" w14:textId="77777777" w:rsidR="00094D0F" w:rsidRPr="00094D0F" w:rsidRDefault="00094D0F" w:rsidP="004F0D6B">
      <w:pPr>
        <w:widowControl w:val="0"/>
        <w:autoSpaceDE w:val="0"/>
        <w:autoSpaceDN w:val="0"/>
        <w:adjustRightInd w:val="0"/>
        <w:rPr>
          <w:rFonts w:ascii="Arial" w:hAnsi="Arial" w:cs="Arial"/>
          <w:color w:val="EE0000"/>
        </w:rPr>
      </w:pPr>
    </w:p>
    <w:p w14:paraId="74A76DFB" w14:textId="16F58B95" w:rsidR="004F0D6B" w:rsidRPr="001406C2" w:rsidRDefault="004F0D6B" w:rsidP="004F0D6B">
      <w:pPr>
        <w:widowControl w:val="0"/>
        <w:autoSpaceDE w:val="0"/>
        <w:autoSpaceDN w:val="0"/>
        <w:adjustRightInd w:val="0"/>
        <w:rPr>
          <w:rFonts w:ascii="Arial" w:hAnsi="Arial" w:cs="Arial"/>
          <w:b/>
        </w:rPr>
      </w:pPr>
      <w:r w:rsidRPr="001406C2">
        <w:rPr>
          <w:rFonts w:ascii="Arial" w:hAnsi="Arial" w:cs="Arial"/>
          <w:b/>
          <w:bCs/>
        </w:rPr>
        <w:t>ITEM 1</w:t>
      </w:r>
      <w:r>
        <w:rPr>
          <w:rFonts w:ascii="Arial" w:hAnsi="Arial" w:cs="Arial"/>
          <w:b/>
          <w:bCs/>
        </w:rPr>
        <w:t>3</w:t>
      </w:r>
      <w:r w:rsidRPr="001406C2">
        <w:rPr>
          <w:rFonts w:ascii="Arial" w:hAnsi="Arial" w:cs="Arial"/>
          <w:b/>
          <w:bCs/>
        </w:rPr>
        <w:t xml:space="preserve"> </w:t>
      </w:r>
      <w:r w:rsidR="00094D0F">
        <w:rPr>
          <w:rFonts w:ascii="Arial" w:hAnsi="Arial" w:cs="Arial"/>
          <w:b/>
          <w:bCs/>
        </w:rPr>
        <w:t>OCT</w:t>
      </w:r>
      <w:r w:rsidRPr="001406C2">
        <w:rPr>
          <w:rFonts w:ascii="Arial" w:hAnsi="Arial" w:cs="Arial"/>
          <w:b/>
          <w:bCs/>
        </w:rPr>
        <w:t xml:space="preserve"> 2025/PPM: </w:t>
      </w:r>
      <w:r w:rsidRPr="001406C2">
        <w:rPr>
          <w:rFonts w:ascii="Arial" w:hAnsi="Arial" w:cs="Arial"/>
          <w:b/>
        </w:rPr>
        <w:t>OFFICER</w:t>
      </w:r>
      <w:r>
        <w:rPr>
          <w:rFonts w:ascii="Arial" w:hAnsi="Arial" w:cs="Arial"/>
          <w:b/>
        </w:rPr>
        <w:t>’</w:t>
      </w:r>
      <w:r w:rsidRPr="001406C2">
        <w:rPr>
          <w:rFonts w:ascii="Arial" w:hAnsi="Arial" w:cs="Arial"/>
          <w:b/>
        </w:rPr>
        <w:t>S REPORT</w:t>
      </w:r>
    </w:p>
    <w:p w14:paraId="56332C0B" w14:textId="77777777" w:rsidR="004F0D6B" w:rsidRPr="001406C2" w:rsidRDefault="004F0D6B" w:rsidP="004F0D6B">
      <w:pPr>
        <w:widowControl w:val="0"/>
        <w:autoSpaceDE w:val="0"/>
        <w:autoSpaceDN w:val="0"/>
        <w:adjustRightInd w:val="0"/>
        <w:rPr>
          <w:rFonts w:ascii="Arial" w:hAnsi="Arial" w:cs="Arial"/>
          <w:b/>
        </w:rPr>
      </w:pPr>
    </w:p>
    <w:p w14:paraId="79738641" w14:textId="73B2717E" w:rsidR="008A11F8" w:rsidRPr="00BB38E5" w:rsidRDefault="004F0D6B" w:rsidP="00BB38E5">
      <w:pPr>
        <w:widowControl w:val="0"/>
        <w:autoSpaceDE w:val="0"/>
        <w:autoSpaceDN w:val="0"/>
        <w:adjustRightInd w:val="0"/>
        <w:rPr>
          <w:rFonts w:ascii="Arial" w:hAnsi="Arial" w:cs="Arial"/>
        </w:rPr>
      </w:pPr>
      <w:r w:rsidRPr="001406C2">
        <w:rPr>
          <w:rFonts w:ascii="Arial" w:hAnsi="Arial" w:cs="Arial"/>
          <w:b/>
        </w:rPr>
        <w:t>1</w:t>
      </w:r>
      <w:r>
        <w:rPr>
          <w:rFonts w:ascii="Arial" w:hAnsi="Arial" w:cs="Arial"/>
          <w:b/>
        </w:rPr>
        <w:t>3</w:t>
      </w:r>
      <w:r w:rsidRPr="001406C2">
        <w:rPr>
          <w:rFonts w:ascii="Arial" w:hAnsi="Arial" w:cs="Arial"/>
          <w:b/>
        </w:rPr>
        <w:t>.1</w:t>
      </w:r>
      <w:r w:rsidRPr="001406C2">
        <w:rPr>
          <w:rFonts w:ascii="Arial" w:hAnsi="Arial" w:cs="Arial"/>
          <w:b/>
        </w:rPr>
        <w:tab/>
      </w:r>
      <w:r w:rsidR="0083568A">
        <w:rPr>
          <w:rFonts w:ascii="Arial" w:hAnsi="Arial" w:cs="Arial"/>
          <w:bCs/>
        </w:rPr>
        <w:t>The P&amp;PM Working group received and noted the</w:t>
      </w:r>
      <w:r w:rsidR="0083568A" w:rsidRPr="00D17A48">
        <w:rPr>
          <w:rFonts w:ascii="Arial" w:hAnsi="Arial" w:cs="Arial"/>
        </w:rPr>
        <w:t xml:space="preserve"> Officer Report for update and informatio</w:t>
      </w:r>
      <w:r w:rsidR="0083568A">
        <w:rPr>
          <w:rFonts w:ascii="Arial" w:hAnsi="Arial" w:cs="Arial"/>
        </w:rPr>
        <w:t>n.</w:t>
      </w:r>
    </w:p>
    <w:p w14:paraId="713BECD0" w14:textId="77777777" w:rsidR="008A11F8" w:rsidRDefault="008A11F8" w:rsidP="004F0D6B">
      <w:pPr>
        <w:widowControl w:val="0"/>
        <w:autoSpaceDE w:val="0"/>
        <w:autoSpaceDN w:val="0"/>
        <w:adjustRightInd w:val="0"/>
        <w:rPr>
          <w:rFonts w:ascii="Arial" w:hAnsi="Arial" w:cs="Arial"/>
          <w:b/>
          <w:bCs/>
        </w:rPr>
      </w:pPr>
    </w:p>
    <w:p w14:paraId="2666D172" w14:textId="5FF265E5" w:rsidR="004F0D6B" w:rsidRPr="001406C2" w:rsidRDefault="004F0D6B" w:rsidP="004F0D6B">
      <w:pPr>
        <w:widowControl w:val="0"/>
        <w:autoSpaceDE w:val="0"/>
        <w:autoSpaceDN w:val="0"/>
        <w:adjustRightInd w:val="0"/>
        <w:rPr>
          <w:rFonts w:ascii="Arial" w:hAnsi="Arial" w:cs="Arial"/>
          <w:b/>
        </w:rPr>
      </w:pPr>
      <w:r w:rsidRPr="001406C2">
        <w:rPr>
          <w:rFonts w:ascii="Arial" w:hAnsi="Arial" w:cs="Arial"/>
          <w:b/>
          <w:bCs/>
        </w:rPr>
        <w:t>ITEM 1</w:t>
      </w:r>
      <w:r>
        <w:rPr>
          <w:rFonts w:ascii="Arial" w:hAnsi="Arial" w:cs="Arial"/>
          <w:b/>
          <w:bCs/>
        </w:rPr>
        <w:t>4</w:t>
      </w:r>
      <w:r w:rsidRPr="001406C2">
        <w:rPr>
          <w:rFonts w:ascii="Arial" w:hAnsi="Arial" w:cs="Arial"/>
          <w:b/>
          <w:bCs/>
        </w:rPr>
        <w:t xml:space="preserve"> </w:t>
      </w:r>
      <w:r w:rsidR="00094D0F">
        <w:rPr>
          <w:rFonts w:ascii="Arial" w:hAnsi="Arial" w:cs="Arial"/>
          <w:b/>
          <w:bCs/>
        </w:rPr>
        <w:t>OCT</w:t>
      </w:r>
      <w:r w:rsidRPr="001406C2">
        <w:rPr>
          <w:rFonts w:ascii="Arial" w:hAnsi="Arial" w:cs="Arial"/>
          <w:b/>
          <w:bCs/>
        </w:rPr>
        <w:t xml:space="preserve"> 2025/PPM: </w:t>
      </w:r>
      <w:r w:rsidR="008A11F8">
        <w:rPr>
          <w:rFonts w:ascii="Arial" w:hAnsi="Arial" w:cs="Arial"/>
          <w:b/>
        </w:rPr>
        <w:t>WELLAND DRIVE CONCRETE BOLLARD AND GATE</w:t>
      </w:r>
    </w:p>
    <w:p w14:paraId="517DC1CD" w14:textId="77777777" w:rsidR="004F0D6B" w:rsidRPr="001406C2" w:rsidRDefault="004F0D6B" w:rsidP="004F0D6B">
      <w:pPr>
        <w:widowControl w:val="0"/>
        <w:autoSpaceDE w:val="0"/>
        <w:autoSpaceDN w:val="0"/>
        <w:adjustRightInd w:val="0"/>
        <w:rPr>
          <w:rFonts w:ascii="Arial" w:hAnsi="Arial" w:cs="Arial"/>
          <w:b/>
        </w:rPr>
      </w:pPr>
    </w:p>
    <w:p w14:paraId="6D2D8883" w14:textId="4B97047B" w:rsidR="00746DFF" w:rsidRPr="008A11F8" w:rsidRDefault="004F0D6B" w:rsidP="008A11F8">
      <w:pPr>
        <w:widowControl w:val="0"/>
        <w:autoSpaceDE w:val="0"/>
        <w:autoSpaceDN w:val="0"/>
        <w:adjustRightInd w:val="0"/>
        <w:ind w:left="720" w:hanging="720"/>
        <w:rPr>
          <w:rFonts w:ascii="Arial" w:hAnsi="Arial" w:cs="Arial"/>
          <w:bCs/>
        </w:rPr>
      </w:pPr>
      <w:r w:rsidRPr="001406C2">
        <w:rPr>
          <w:rFonts w:ascii="Arial" w:hAnsi="Arial" w:cs="Arial"/>
          <w:b/>
        </w:rPr>
        <w:t>1</w:t>
      </w:r>
      <w:r>
        <w:rPr>
          <w:rFonts w:ascii="Arial" w:hAnsi="Arial" w:cs="Arial"/>
          <w:b/>
        </w:rPr>
        <w:t>4</w:t>
      </w:r>
      <w:r w:rsidRPr="001406C2">
        <w:rPr>
          <w:rFonts w:ascii="Arial" w:hAnsi="Arial" w:cs="Arial"/>
          <w:b/>
        </w:rPr>
        <w:t>.1</w:t>
      </w:r>
      <w:r w:rsidRPr="001406C2">
        <w:rPr>
          <w:rFonts w:ascii="Arial" w:hAnsi="Arial" w:cs="Arial"/>
          <w:b/>
        </w:rPr>
        <w:tab/>
      </w:r>
      <w:r w:rsidR="008A11F8" w:rsidRPr="008A11F8">
        <w:rPr>
          <w:rFonts w:ascii="Arial" w:hAnsi="Arial" w:cs="Arial"/>
          <w:bCs/>
        </w:rPr>
        <w:t>The Property Officer advised that the concrete bollard has now been removed and a new fence installed as the old one was faulty and within warranty.</w:t>
      </w:r>
    </w:p>
    <w:p w14:paraId="6AADAD9D" w14:textId="77777777" w:rsidR="00C35692" w:rsidRDefault="00C35692" w:rsidP="00746DFF">
      <w:pPr>
        <w:widowControl w:val="0"/>
        <w:autoSpaceDE w:val="0"/>
        <w:autoSpaceDN w:val="0"/>
        <w:adjustRightInd w:val="0"/>
        <w:contextualSpacing/>
        <w:rPr>
          <w:rFonts w:ascii="Arial" w:hAnsi="Arial" w:cs="Arial"/>
          <w:bCs/>
        </w:rPr>
      </w:pPr>
    </w:p>
    <w:p w14:paraId="3EDADED0" w14:textId="77777777" w:rsidR="008A11F8" w:rsidRDefault="008A11F8" w:rsidP="00746DFF">
      <w:pPr>
        <w:widowControl w:val="0"/>
        <w:autoSpaceDE w:val="0"/>
        <w:autoSpaceDN w:val="0"/>
        <w:adjustRightInd w:val="0"/>
        <w:contextualSpacing/>
        <w:rPr>
          <w:rFonts w:ascii="Arial" w:hAnsi="Arial" w:cs="Arial"/>
          <w:bCs/>
        </w:rPr>
      </w:pPr>
    </w:p>
    <w:p w14:paraId="16036FAB" w14:textId="77777777" w:rsidR="008A11F8" w:rsidRDefault="008A11F8" w:rsidP="00746DFF">
      <w:pPr>
        <w:widowControl w:val="0"/>
        <w:autoSpaceDE w:val="0"/>
        <w:autoSpaceDN w:val="0"/>
        <w:adjustRightInd w:val="0"/>
        <w:contextualSpacing/>
        <w:rPr>
          <w:rFonts w:ascii="Arial" w:hAnsi="Arial" w:cs="Arial"/>
          <w:bCs/>
        </w:rPr>
      </w:pPr>
    </w:p>
    <w:p w14:paraId="45754ED5" w14:textId="1589F08B" w:rsidR="00746DFF" w:rsidRDefault="00746DFF" w:rsidP="00746DFF">
      <w:pPr>
        <w:widowControl w:val="0"/>
        <w:autoSpaceDE w:val="0"/>
        <w:autoSpaceDN w:val="0"/>
        <w:adjustRightInd w:val="0"/>
        <w:contextualSpacing/>
        <w:rPr>
          <w:rFonts w:ascii="Arial" w:hAnsi="Arial" w:cs="Arial"/>
          <w:bCs/>
        </w:rPr>
      </w:pPr>
      <w:r w:rsidRPr="00B135E5">
        <w:rPr>
          <w:rFonts w:ascii="Arial" w:hAnsi="Arial" w:cs="Arial"/>
          <w:bCs/>
        </w:rPr>
        <w:t xml:space="preserve">There being no further business the meeting closed at </w:t>
      </w:r>
      <w:r w:rsidR="00C35692">
        <w:rPr>
          <w:rFonts w:ascii="Arial" w:hAnsi="Arial" w:cs="Arial"/>
          <w:bCs/>
        </w:rPr>
        <w:t>20:</w:t>
      </w:r>
      <w:r w:rsidR="008A11F8">
        <w:rPr>
          <w:rFonts w:ascii="Arial" w:hAnsi="Arial" w:cs="Arial"/>
          <w:bCs/>
        </w:rPr>
        <w:t>15</w:t>
      </w:r>
      <w:r w:rsidR="008020A4">
        <w:rPr>
          <w:rFonts w:ascii="Arial" w:hAnsi="Arial" w:cs="Arial"/>
          <w:bCs/>
        </w:rPr>
        <w:t xml:space="preserve"> pm.</w:t>
      </w:r>
    </w:p>
    <w:p w14:paraId="0D860468" w14:textId="0D34AAD3" w:rsidR="00306957" w:rsidRDefault="00746DFF" w:rsidP="00D56FCA">
      <w:pPr>
        <w:widowControl w:val="0"/>
        <w:autoSpaceDE w:val="0"/>
        <w:autoSpaceDN w:val="0"/>
        <w:adjustRightInd w:val="0"/>
        <w:ind w:left="0" w:firstLine="0"/>
        <w:contextualSpacing/>
        <w:rPr>
          <w:rFonts w:ascii="Arial" w:hAnsi="Arial" w:cs="Arial"/>
          <w:bCs/>
        </w:rPr>
      </w:pPr>
      <w:r w:rsidRPr="006D3E98">
        <w:rPr>
          <w:rFonts w:ascii="Arial" w:hAnsi="Arial" w:cs="Arial"/>
          <w:bCs/>
        </w:rPr>
        <w:t xml:space="preserve">The date of the next Property Management </w:t>
      </w:r>
      <w:r>
        <w:rPr>
          <w:rFonts w:ascii="Arial" w:hAnsi="Arial" w:cs="Arial"/>
          <w:bCs/>
        </w:rPr>
        <w:t>Working Group</w:t>
      </w:r>
      <w:r w:rsidRPr="006D3E98">
        <w:rPr>
          <w:rFonts w:ascii="Arial" w:hAnsi="Arial" w:cs="Arial"/>
          <w:bCs/>
        </w:rPr>
        <w:t xml:space="preserve"> meeting </w:t>
      </w:r>
      <w:r>
        <w:rPr>
          <w:rFonts w:ascii="Arial" w:hAnsi="Arial" w:cs="Arial"/>
          <w:bCs/>
        </w:rPr>
        <w:t xml:space="preserve">will be </w:t>
      </w:r>
      <w:bookmarkEnd w:id="1"/>
      <w:r w:rsidR="008A11F8">
        <w:rPr>
          <w:rFonts w:ascii="Arial" w:hAnsi="Arial" w:cs="Arial"/>
          <w:bCs/>
        </w:rPr>
        <w:t>3</w:t>
      </w:r>
      <w:r w:rsidR="008A11F8" w:rsidRPr="008A11F8">
        <w:rPr>
          <w:rFonts w:ascii="Arial" w:hAnsi="Arial" w:cs="Arial"/>
          <w:bCs/>
          <w:vertAlign w:val="superscript"/>
        </w:rPr>
        <w:t>rd</w:t>
      </w:r>
      <w:r w:rsidR="008A11F8">
        <w:rPr>
          <w:rFonts w:ascii="Arial" w:hAnsi="Arial" w:cs="Arial"/>
          <w:bCs/>
        </w:rPr>
        <w:t xml:space="preserve"> November</w:t>
      </w:r>
      <w:r w:rsidR="00FB27BF">
        <w:rPr>
          <w:rFonts w:ascii="Arial" w:hAnsi="Arial" w:cs="Arial"/>
          <w:bCs/>
        </w:rPr>
        <w:t xml:space="preserve"> 2025.</w:t>
      </w:r>
    </w:p>
    <w:sectPr w:rsidR="0030695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7A02" w14:textId="07BB89D7"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BB3566">
      <w:rPr>
        <w:rFonts w:ascii="Arial" w:hAnsi="Arial" w:cs="Arial"/>
        <w:color w:val="000000"/>
      </w:rPr>
      <w:t>6</w:t>
    </w:r>
    <w:r w:rsidR="00BB3566" w:rsidRPr="00BB3566">
      <w:rPr>
        <w:rFonts w:ascii="Arial" w:hAnsi="Arial" w:cs="Arial"/>
        <w:color w:val="000000"/>
        <w:vertAlign w:val="superscript"/>
      </w:rPr>
      <w:t>th</w:t>
    </w:r>
    <w:r w:rsidR="00BB3566">
      <w:rPr>
        <w:rFonts w:ascii="Arial" w:hAnsi="Arial" w:cs="Arial"/>
        <w:color w:val="000000"/>
      </w:rPr>
      <w:t xml:space="preserve"> October</w:t>
    </w:r>
    <w:r w:rsidR="00D23C0B">
      <w:rPr>
        <w:rFonts w:ascii="Arial" w:hAnsi="Arial" w:cs="Arial"/>
        <w:color w:val="000000"/>
      </w:rPr>
      <w:t xml:space="preserve"> </w:t>
    </w:r>
    <w:r w:rsidR="00D61A3D">
      <w:rPr>
        <w:rFonts w:ascii="Arial" w:hAnsi="Arial" w:cs="Arial"/>
        <w:color w:val="000000"/>
      </w:rPr>
      <w:t>2025</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C50058"/>
    <w:multiLevelType w:val="hybridMultilevel"/>
    <w:tmpl w:val="649042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D386DF5"/>
    <w:multiLevelType w:val="hybridMultilevel"/>
    <w:tmpl w:val="4F0C1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10"/>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9"/>
  </w:num>
  <w:num w:numId="10" w16cid:durableId="1337852936">
    <w:abstractNumId w:val="8"/>
  </w:num>
  <w:num w:numId="11" w16cid:durableId="21092318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073D"/>
    <w:rsid w:val="00001A2A"/>
    <w:rsid w:val="00001FAB"/>
    <w:rsid w:val="00002A17"/>
    <w:rsid w:val="000037BD"/>
    <w:rsid w:val="00003F56"/>
    <w:rsid w:val="00012DBD"/>
    <w:rsid w:val="00014602"/>
    <w:rsid w:val="00014874"/>
    <w:rsid w:val="00015BE5"/>
    <w:rsid w:val="00016767"/>
    <w:rsid w:val="0002115A"/>
    <w:rsid w:val="0002312B"/>
    <w:rsid w:val="00024DEB"/>
    <w:rsid w:val="000271A7"/>
    <w:rsid w:val="000276A9"/>
    <w:rsid w:val="0003271B"/>
    <w:rsid w:val="00033C6F"/>
    <w:rsid w:val="00034178"/>
    <w:rsid w:val="00036245"/>
    <w:rsid w:val="00040343"/>
    <w:rsid w:val="00041060"/>
    <w:rsid w:val="00044732"/>
    <w:rsid w:val="00044CA4"/>
    <w:rsid w:val="00045CE0"/>
    <w:rsid w:val="00051378"/>
    <w:rsid w:val="00052A99"/>
    <w:rsid w:val="00052D18"/>
    <w:rsid w:val="00052E03"/>
    <w:rsid w:val="000530DE"/>
    <w:rsid w:val="00053AE4"/>
    <w:rsid w:val="00054A81"/>
    <w:rsid w:val="00057564"/>
    <w:rsid w:val="0006306B"/>
    <w:rsid w:val="00066338"/>
    <w:rsid w:val="000756DA"/>
    <w:rsid w:val="00075A16"/>
    <w:rsid w:val="00076CC4"/>
    <w:rsid w:val="00081D3E"/>
    <w:rsid w:val="00084C22"/>
    <w:rsid w:val="000908F2"/>
    <w:rsid w:val="00090F98"/>
    <w:rsid w:val="0009415B"/>
    <w:rsid w:val="00094D0F"/>
    <w:rsid w:val="000A3231"/>
    <w:rsid w:val="000B1F98"/>
    <w:rsid w:val="000B3C7B"/>
    <w:rsid w:val="000B4670"/>
    <w:rsid w:val="000B5D88"/>
    <w:rsid w:val="000B6846"/>
    <w:rsid w:val="000C08AA"/>
    <w:rsid w:val="000C1556"/>
    <w:rsid w:val="000C269E"/>
    <w:rsid w:val="000C4328"/>
    <w:rsid w:val="000C52A4"/>
    <w:rsid w:val="000C678B"/>
    <w:rsid w:val="000D3425"/>
    <w:rsid w:val="000E0C12"/>
    <w:rsid w:val="000E3252"/>
    <w:rsid w:val="000E373D"/>
    <w:rsid w:val="000E4882"/>
    <w:rsid w:val="000E5561"/>
    <w:rsid w:val="000F4A71"/>
    <w:rsid w:val="00102E5B"/>
    <w:rsid w:val="00106981"/>
    <w:rsid w:val="001070EB"/>
    <w:rsid w:val="00107FA9"/>
    <w:rsid w:val="0011202B"/>
    <w:rsid w:val="00115037"/>
    <w:rsid w:val="00115B82"/>
    <w:rsid w:val="00115D3F"/>
    <w:rsid w:val="00116E1A"/>
    <w:rsid w:val="001171DA"/>
    <w:rsid w:val="00121A8F"/>
    <w:rsid w:val="001226E4"/>
    <w:rsid w:val="0013069C"/>
    <w:rsid w:val="00131405"/>
    <w:rsid w:val="001317B1"/>
    <w:rsid w:val="00133688"/>
    <w:rsid w:val="00135D9A"/>
    <w:rsid w:val="001367C4"/>
    <w:rsid w:val="00141ADE"/>
    <w:rsid w:val="001422A1"/>
    <w:rsid w:val="0014458E"/>
    <w:rsid w:val="001453D1"/>
    <w:rsid w:val="00150977"/>
    <w:rsid w:val="0015452A"/>
    <w:rsid w:val="001549C7"/>
    <w:rsid w:val="00157829"/>
    <w:rsid w:val="00157955"/>
    <w:rsid w:val="00163C86"/>
    <w:rsid w:val="001647D2"/>
    <w:rsid w:val="0017342D"/>
    <w:rsid w:val="001740C5"/>
    <w:rsid w:val="001750D0"/>
    <w:rsid w:val="0017777B"/>
    <w:rsid w:val="00181252"/>
    <w:rsid w:val="00183123"/>
    <w:rsid w:val="00185601"/>
    <w:rsid w:val="00185C4F"/>
    <w:rsid w:val="00187C77"/>
    <w:rsid w:val="0019035D"/>
    <w:rsid w:val="00192ADD"/>
    <w:rsid w:val="00194B79"/>
    <w:rsid w:val="00195D58"/>
    <w:rsid w:val="001A0BCD"/>
    <w:rsid w:val="001A39B6"/>
    <w:rsid w:val="001A51C0"/>
    <w:rsid w:val="001A59E8"/>
    <w:rsid w:val="001A67E8"/>
    <w:rsid w:val="001A6C22"/>
    <w:rsid w:val="001A75DB"/>
    <w:rsid w:val="001B1826"/>
    <w:rsid w:val="001B1A6D"/>
    <w:rsid w:val="001B2FAD"/>
    <w:rsid w:val="001B42DD"/>
    <w:rsid w:val="001B4B54"/>
    <w:rsid w:val="001B520C"/>
    <w:rsid w:val="001B5C9D"/>
    <w:rsid w:val="001B6F67"/>
    <w:rsid w:val="001B7333"/>
    <w:rsid w:val="001C14FA"/>
    <w:rsid w:val="001C1F85"/>
    <w:rsid w:val="001C3A38"/>
    <w:rsid w:val="001D0A91"/>
    <w:rsid w:val="001D15B5"/>
    <w:rsid w:val="001D49D1"/>
    <w:rsid w:val="001E0925"/>
    <w:rsid w:val="001E3819"/>
    <w:rsid w:val="001E3DB5"/>
    <w:rsid w:val="001E6AA5"/>
    <w:rsid w:val="001F0AA9"/>
    <w:rsid w:val="001F2FE0"/>
    <w:rsid w:val="001F302C"/>
    <w:rsid w:val="001F41F0"/>
    <w:rsid w:val="001F487A"/>
    <w:rsid w:val="00200B51"/>
    <w:rsid w:val="00202A90"/>
    <w:rsid w:val="002047A8"/>
    <w:rsid w:val="0021250F"/>
    <w:rsid w:val="002137CC"/>
    <w:rsid w:val="0021434D"/>
    <w:rsid w:val="00215B45"/>
    <w:rsid w:val="002160EC"/>
    <w:rsid w:val="00217AD6"/>
    <w:rsid w:val="002224D5"/>
    <w:rsid w:val="002226AA"/>
    <w:rsid w:val="00227608"/>
    <w:rsid w:val="00234386"/>
    <w:rsid w:val="00234891"/>
    <w:rsid w:val="00234FB5"/>
    <w:rsid w:val="00235076"/>
    <w:rsid w:val="002358FB"/>
    <w:rsid w:val="002436A3"/>
    <w:rsid w:val="00250515"/>
    <w:rsid w:val="00252A85"/>
    <w:rsid w:val="00255EC9"/>
    <w:rsid w:val="00257978"/>
    <w:rsid w:val="0026025C"/>
    <w:rsid w:val="00260BCC"/>
    <w:rsid w:val="00262B59"/>
    <w:rsid w:val="002651AB"/>
    <w:rsid w:val="0026602E"/>
    <w:rsid w:val="00266635"/>
    <w:rsid w:val="00266C48"/>
    <w:rsid w:val="002679E3"/>
    <w:rsid w:val="00267DD8"/>
    <w:rsid w:val="0027215C"/>
    <w:rsid w:val="0027255B"/>
    <w:rsid w:val="00273799"/>
    <w:rsid w:val="0028049C"/>
    <w:rsid w:val="0028234D"/>
    <w:rsid w:val="0028374A"/>
    <w:rsid w:val="00285A03"/>
    <w:rsid w:val="00286574"/>
    <w:rsid w:val="00287184"/>
    <w:rsid w:val="002A1AAD"/>
    <w:rsid w:val="002A79DC"/>
    <w:rsid w:val="002B10D1"/>
    <w:rsid w:val="002B1114"/>
    <w:rsid w:val="002B3E35"/>
    <w:rsid w:val="002B4CAE"/>
    <w:rsid w:val="002B64E2"/>
    <w:rsid w:val="002C3FF8"/>
    <w:rsid w:val="002C545C"/>
    <w:rsid w:val="002C7E6D"/>
    <w:rsid w:val="002D5878"/>
    <w:rsid w:val="002D5A62"/>
    <w:rsid w:val="002D7C0E"/>
    <w:rsid w:val="002D7F04"/>
    <w:rsid w:val="002E0A2C"/>
    <w:rsid w:val="002E459C"/>
    <w:rsid w:val="002E7AF1"/>
    <w:rsid w:val="002F4C32"/>
    <w:rsid w:val="002F6E13"/>
    <w:rsid w:val="0030064A"/>
    <w:rsid w:val="003021E5"/>
    <w:rsid w:val="00304ECA"/>
    <w:rsid w:val="00304F3C"/>
    <w:rsid w:val="00305B8A"/>
    <w:rsid w:val="00306957"/>
    <w:rsid w:val="003069BC"/>
    <w:rsid w:val="003072DE"/>
    <w:rsid w:val="00314D7B"/>
    <w:rsid w:val="00315F78"/>
    <w:rsid w:val="00317D9D"/>
    <w:rsid w:val="00324637"/>
    <w:rsid w:val="003248B6"/>
    <w:rsid w:val="00326C05"/>
    <w:rsid w:val="00327DED"/>
    <w:rsid w:val="00330170"/>
    <w:rsid w:val="00332985"/>
    <w:rsid w:val="003344B3"/>
    <w:rsid w:val="003363D2"/>
    <w:rsid w:val="003403CE"/>
    <w:rsid w:val="0034129C"/>
    <w:rsid w:val="003435C8"/>
    <w:rsid w:val="003463B3"/>
    <w:rsid w:val="00352BD0"/>
    <w:rsid w:val="00354426"/>
    <w:rsid w:val="00354826"/>
    <w:rsid w:val="00354A32"/>
    <w:rsid w:val="003555F9"/>
    <w:rsid w:val="00356CFE"/>
    <w:rsid w:val="003605C2"/>
    <w:rsid w:val="00361BE6"/>
    <w:rsid w:val="00365A93"/>
    <w:rsid w:val="00366CDE"/>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7308"/>
    <w:rsid w:val="003A66BD"/>
    <w:rsid w:val="003B0CF9"/>
    <w:rsid w:val="003B13EF"/>
    <w:rsid w:val="003B43BF"/>
    <w:rsid w:val="003C1586"/>
    <w:rsid w:val="003C2FD7"/>
    <w:rsid w:val="003C3820"/>
    <w:rsid w:val="003C5509"/>
    <w:rsid w:val="003C58D8"/>
    <w:rsid w:val="003C6EC0"/>
    <w:rsid w:val="003C7095"/>
    <w:rsid w:val="003C76C2"/>
    <w:rsid w:val="003C7898"/>
    <w:rsid w:val="003D033A"/>
    <w:rsid w:val="003D1740"/>
    <w:rsid w:val="003D1AEC"/>
    <w:rsid w:val="003D2B5F"/>
    <w:rsid w:val="003D3140"/>
    <w:rsid w:val="003D448A"/>
    <w:rsid w:val="003D6CC7"/>
    <w:rsid w:val="003D6F35"/>
    <w:rsid w:val="003E1C92"/>
    <w:rsid w:val="003E2B6E"/>
    <w:rsid w:val="003F2EB6"/>
    <w:rsid w:val="003F447B"/>
    <w:rsid w:val="003F651B"/>
    <w:rsid w:val="0040087C"/>
    <w:rsid w:val="00404803"/>
    <w:rsid w:val="004059F9"/>
    <w:rsid w:val="00405D23"/>
    <w:rsid w:val="00406E9B"/>
    <w:rsid w:val="004074F7"/>
    <w:rsid w:val="00414724"/>
    <w:rsid w:val="00416607"/>
    <w:rsid w:val="0042018E"/>
    <w:rsid w:val="0042103E"/>
    <w:rsid w:val="00421412"/>
    <w:rsid w:val="00422885"/>
    <w:rsid w:val="004250B4"/>
    <w:rsid w:val="0042632C"/>
    <w:rsid w:val="004305B0"/>
    <w:rsid w:val="00430CF7"/>
    <w:rsid w:val="0043394D"/>
    <w:rsid w:val="00440694"/>
    <w:rsid w:val="00441294"/>
    <w:rsid w:val="00441298"/>
    <w:rsid w:val="00441F39"/>
    <w:rsid w:val="00442310"/>
    <w:rsid w:val="00443862"/>
    <w:rsid w:val="004468B5"/>
    <w:rsid w:val="0045347B"/>
    <w:rsid w:val="00453A83"/>
    <w:rsid w:val="00454F12"/>
    <w:rsid w:val="00455A7C"/>
    <w:rsid w:val="00455DF5"/>
    <w:rsid w:val="00456130"/>
    <w:rsid w:val="004564EE"/>
    <w:rsid w:val="00456620"/>
    <w:rsid w:val="00456F38"/>
    <w:rsid w:val="00457CAA"/>
    <w:rsid w:val="0046027A"/>
    <w:rsid w:val="00460547"/>
    <w:rsid w:val="00464E06"/>
    <w:rsid w:val="00465D91"/>
    <w:rsid w:val="00465EE0"/>
    <w:rsid w:val="00467551"/>
    <w:rsid w:val="0046795B"/>
    <w:rsid w:val="004708D6"/>
    <w:rsid w:val="00470E42"/>
    <w:rsid w:val="004713B7"/>
    <w:rsid w:val="004713BE"/>
    <w:rsid w:val="00471EA6"/>
    <w:rsid w:val="00473E26"/>
    <w:rsid w:val="00477DBA"/>
    <w:rsid w:val="00481840"/>
    <w:rsid w:val="00483664"/>
    <w:rsid w:val="00483F22"/>
    <w:rsid w:val="004840FA"/>
    <w:rsid w:val="00484F99"/>
    <w:rsid w:val="004874BD"/>
    <w:rsid w:val="00494CE3"/>
    <w:rsid w:val="004954C4"/>
    <w:rsid w:val="00495B40"/>
    <w:rsid w:val="004960BE"/>
    <w:rsid w:val="00497B59"/>
    <w:rsid w:val="004A1313"/>
    <w:rsid w:val="004A18AC"/>
    <w:rsid w:val="004A1D69"/>
    <w:rsid w:val="004A4BFB"/>
    <w:rsid w:val="004A6BE5"/>
    <w:rsid w:val="004A765F"/>
    <w:rsid w:val="004B15B9"/>
    <w:rsid w:val="004B37CF"/>
    <w:rsid w:val="004B39FE"/>
    <w:rsid w:val="004B3C82"/>
    <w:rsid w:val="004B4173"/>
    <w:rsid w:val="004C3B56"/>
    <w:rsid w:val="004C43EC"/>
    <w:rsid w:val="004C5A12"/>
    <w:rsid w:val="004C62FA"/>
    <w:rsid w:val="004C75F2"/>
    <w:rsid w:val="004D08D9"/>
    <w:rsid w:val="004D4C2F"/>
    <w:rsid w:val="004D5D96"/>
    <w:rsid w:val="004D6E07"/>
    <w:rsid w:val="004E2BED"/>
    <w:rsid w:val="004E554F"/>
    <w:rsid w:val="004E58DA"/>
    <w:rsid w:val="004E7569"/>
    <w:rsid w:val="004F007B"/>
    <w:rsid w:val="004F01C5"/>
    <w:rsid w:val="004F0D6B"/>
    <w:rsid w:val="004F1EE4"/>
    <w:rsid w:val="004F2358"/>
    <w:rsid w:val="004F5632"/>
    <w:rsid w:val="0050098A"/>
    <w:rsid w:val="00500EDF"/>
    <w:rsid w:val="0051052B"/>
    <w:rsid w:val="00513992"/>
    <w:rsid w:val="00513D67"/>
    <w:rsid w:val="00513DCF"/>
    <w:rsid w:val="005170FC"/>
    <w:rsid w:val="0052143A"/>
    <w:rsid w:val="005223E7"/>
    <w:rsid w:val="005242B8"/>
    <w:rsid w:val="00526E7C"/>
    <w:rsid w:val="00531532"/>
    <w:rsid w:val="00531622"/>
    <w:rsid w:val="005319DE"/>
    <w:rsid w:val="005349B3"/>
    <w:rsid w:val="00535F6E"/>
    <w:rsid w:val="005366BC"/>
    <w:rsid w:val="00536B06"/>
    <w:rsid w:val="00537671"/>
    <w:rsid w:val="00541793"/>
    <w:rsid w:val="00541ADD"/>
    <w:rsid w:val="0054281D"/>
    <w:rsid w:val="00543048"/>
    <w:rsid w:val="0054363E"/>
    <w:rsid w:val="00544CBB"/>
    <w:rsid w:val="0055217F"/>
    <w:rsid w:val="00554C13"/>
    <w:rsid w:val="00557736"/>
    <w:rsid w:val="0056009E"/>
    <w:rsid w:val="00560289"/>
    <w:rsid w:val="00560E18"/>
    <w:rsid w:val="00561143"/>
    <w:rsid w:val="005639B0"/>
    <w:rsid w:val="0056521E"/>
    <w:rsid w:val="00571A6B"/>
    <w:rsid w:val="0057217B"/>
    <w:rsid w:val="00573413"/>
    <w:rsid w:val="0057619C"/>
    <w:rsid w:val="005773A8"/>
    <w:rsid w:val="005774DA"/>
    <w:rsid w:val="00580CF7"/>
    <w:rsid w:val="0058213C"/>
    <w:rsid w:val="005824B8"/>
    <w:rsid w:val="0059087E"/>
    <w:rsid w:val="00596763"/>
    <w:rsid w:val="005977AD"/>
    <w:rsid w:val="005A0C85"/>
    <w:rsid w:val="005A0D85"/>
    <w:rsid w:val="005A119F"/>
    <w:rsid w:val="005A1397"/>
    <w:rsid w:val="005A18ED"/>
    <w:rsid w:val="005A2408"/>
    <w:rsid w:val="005A4D79"/>
    <w:rsid w:val="005A6ED8"/>
    <w:rsid w:val="005B06BD"/>
    <w:rsid w:val="005B2FED"/>
    <w:rsid w:val="005B2FEF"/>
    <w:rsid w:val="005B3DD0"/>
    <w:rsid w:val="005B6AD5"/>
    <w:rsid w:val="005C200E"/>
    <w:rsid w:val="005C2876"/>
    <w:rsid w:val="005C38FF"/>
    <w:rsid w:val="005C7C13"/>
    <w:rsid w:val="005D2164"/>
    <w:rsid w:val="005D5BEA"/>
    <w:rsid w:val="005D7719"/>
    <w:rsid w:val="005D7E46"/>
    <w:rsid w:val="005E23F8"/>
    <w:rsid w:val="005E2A01"/>
    <w:rsid w:val="005E3C85"/>
    <w:rsid w:val="005E61A7"/>
    <w:rsid w:val="005E73D8"/>
    <w:rsid w:val="005F2734"/>
    <w:rsid w:val="005F4F7B"/>
    <w:rsid w:val="00602A74"/>
    <w:rsid w:val="00604C3F"/>
    <w:rsid w:val="0061118C"/>
    <w:rsid w:val="00611A1B"/>
    <w:rsid w:val="00612651"/>
    <w:rsid w:val="0061495D"/>
    <w:rsid w:val="0061554A"/>
    <w:rsid w:val="00615806"/>
    <w:rsid w:val="0061638B"/>
    <w:rsid w:val="00616504"/>
    <w:rsid w:val="00620207"/>
    <w:rsid w:val="006209EF"/>
    <w:rsid w:val="00620C6B"/>
    <w:rsid w:val="00620F71"/>
    <w:rsid w:val="00625C53"/>
    <w:rsid w:val="00626550"/>
    <w:rsid w:val="00627B93"/>
    <w:rsid w:val="00633EA3"/>
    <w:rsid w:val="006343BF"/>
    <w:rsid w:val="00634B31"/>
    <w:rsid w:val="00641D30"/>
    <w:rsid w:val="00642DA2"/>
    <w:rsid w:val="0064436F"/>
    <w:rsid w:val="00645B53"/>
    <w:rsid w:val="0064627B"/>
    <w:rsid w:val="00647036"/>
    <w:rsid w:val="006503A6"/>
    <w:rsid w:val="00650FCD"/>
    <w:rsid w:val="00651B47"/>
    <w:rsid w:val="00654573"/>
    <w:rsid w:val="006549F9"/>
    <w:rsid w:val="006553F4"/>
    <w:rsid w:val="00656FDD"/>
    <w:rsid w:val="006573CA"/>
    <w:rsid w:val="00660CC0"/>
    <w:rsid w:val="00661312"/>
    <w:rsid w:val="006644B9"/>
    <w:rsid w:val="006668FF"/>
    <w:rsid w:val="0066694B"/>
    <w:rsid w:val="0067242C"/>
    <w:rsid w:val="00672AC3"/>
    <w:rsid w:val="00681B58"/>
    <w:rsid w:val="00682F9A"/>
    <w:rsid w:val="00683B99"/>
    <w:rsid w:val="00691DF5"/>
    <w:rsid w:val="0069250E"/>
    <w:rsid w:val="0069284B"/>
    <w:rsid w:val="00693A28"/>
    <w:rsid w:val="00694598"/>
    <w:rsid w:val="006957FF"/>
    <w:rsid w:val="00696107"/>
    <w:rsid w:val="006969B9"/>
    <w:rsid w:val="0069776F"/>
    <w:rsid w:val="006A31B8"/>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E365A"/>
    <w:rsid w:val="006E3C6B"/>
    <w:rsid w:val="006E3DB2"/>
    <w:rsid w:val="006E6789"/>
    <w:rsid w:val="006F13D1"/>
    <w:rsid w:val="006F3A3D"/>
    <w:rsid w:val="006F7D17"/>
    <w:rsid w:val="007004AC"/>
    <w:rsid w:val="00710376"/>
    <w:rsid w:val="00711812"/>
    <w:rsid w:val="00714CA9"/>
    <w:rsid w:val="0071536A"/>
    <w:rsid w:val="007154A5"/>
    <w:rsid w:val="00726EC7"/>
    <w:rsid w:val="007325DA"/>
    <w:rsid w:val="00735A77"/>
    <w:rsid w:val="007424E0"/>
    <w:rsid w:val="00745420"/>
    <w:rsid w:val="007456BA"/>
    <w:rsid w:val="00746DFF"/>
    <w:rsid w:val="00747064"/>
    <w:rsid w:val="00751587"/>
    <w:rsid w:val="00751CAE"/>
    <w:rsid w:val="00755AC3"/>
    <w:rsid w:val="00760165"/>
    <w:rsid w:val="007607A1"/>
    <w:rsid w:val="00762B7E"/>
    <w:rsid w:val="007669FA"/>
    <w:rsid w:val="007702D6"/>
    <w:rsid w:val="00771462"/>
    <w:rsid w:val="00771895"/>
    <w:rsid w:val="00771B48"/>
    <w:rsid w:val="00772A7F"/>
    <w:rsid w:val="007765BA"/>
    <w:rsid w:val="00780BC4"/>
    <w:rsid w:val="007821FF"/>
    <w:rsid w:val="00783701"/>
    <w:rsid w:val="00784930"/>
    <w:rsid w:val="007850C5"/>
    <w:rsid w:val="0078644B"/>
    <w:rsid w:val="00787B4E"/>
    <w:rsid w:val="00790FF6"/>
    <w:rsid w:val="00791055"/>
    <w:rsid w:val="00791FB6"/>
    <w:rsid w:val="0079247A"/>
    <w:rsid w:val="0079281E"/>
    <w:rsid w:val="00796AA2"/>
    <w:rsid w:val="00797946"/>
    <w:rsid w:val="007A27B2"/>
    <w:rsid w:val="007A3262"/>
    <w:rsid w:val="007A7B43"/>
    <w:rsid w:val="007B0333"/>
    <w:rsid w:val="007B30DC"/>
    <w:rsid w:val="007B3E15"/>
    <w:rsid w:val="007B5964"/>
    <w:rsid w:val="007B7EB7"/>
    <w:rsid w:val="007C29AC"/>
    <w:rsid w:val="007C575A"/>
    <w:rsid w:val="007C63B3"/>
    <w:rsid w:val="007C7947"/>
    <w:rsid w:val="007D7DE0"/>
    <w:rsid w:val="007E50CC"/>
    <w:rsid w:val="007E5531"/>
    <w:rsid w:val="007E664F"/>
    <w:rsid w:val="007F5AF1"/>
    <w:rsid w:val="007F62C5"/>
    <w:rsid w:val="00801FDF"/>
    <w:rsid w:val="008020A4"/>
    <w:rsid w:val="00802D5D"/>
    <w:rsid w:val="0080472D"/>
    <w:rsid w:val="008074CB"/>
    <w:rsid w:val="008075B4"/>
    <w:rsid w:val="00807B26"/>
    <w:rsid w:val="008205E8"/>
    <w:rsid w:val="00820726"/>
    <w:rsid w:val="00830A08"/>
    <w:rsid w:val="008316E7"/>
    <w:rsid w:val="00833334"/>
    <w:rsid w:val="0083334A"/>
    <w:rsid w:val="00835487"/>
    <w:rsid w:val="0083568A"/>
    <w:rsid w:val="00835B0D"/>
    <w:rsid w:val="00835DDA"/>
    <w:rsid w:val="00837A5C"/>
    <w:rsid w:val="008411E1"/>
    <w:rsid w:val="00842797"/>
    <w:rsid w:val="008473F6"/>
    <w:rsid w:val="00850BA3"/>
    <w:rsid w:val="0085276B"/>
    <w:rsid w:val="008538C3"/>
    <w:rsid w:val="008546D9"/>
    <w:rsid w:val="008602E2"/>
    <w:rsid w:val="008605B9"/>
    <w:rsid w:val="00860CD7"/>
    <w:rsid w:val="00864166"/>
    <w:rsid w:val="008646B0"/>
    <w:rsid w:val="00865B5A"/>
    <w:rsid w:val="00866985"/>
    <w:rsid w:val="00867CBD"/>
    <w:rsid w:val="008705FD"/>
    <w:rsid w:val="00870820"/>
    <w:rsid w:val="0087148C"/>
    <w:rsid w:val="0087339A"/>
    <w:rsid w:val="00873837"/>
    <w:rsid w:val="00874A4A"/>
    <w:rsid w:val="0087602C"/>
    <w:rsid w:val="008770BF"/>
    <w:rsid w:val="00877B05"/>
    <w:rsid w:val="00883CCE"/>
    <w:rsid w:val="00884092"/>
    <w:rsid w:val="0089292D"/>
    <w:rsid w:val="00893F9F"/>
    <w:rsid w:val="00894BEA"/>
    <w:rsid w:val="008A11F8"/>
    <w:rsid w:val="008A304E"/>
    <w:rsid w:val="008A31B8"/>
    <w:rsid w:val="008A3A0B"/>
    <w:rsid w:val="008A5C48"/>
    <w:rsid w:val="008A5C93"/>
    <w:rsid w:val="008A6A3F"/>
    <w:rsid w:val="008B1729"/>
    <w:rsid w:val="008B25C4"/>
    <w:rsid w:val="008B2CD0"/>
    <w:rsid w:val="008B5865"/>
    <w:rsid w:val="008B6A7F"/>
    <w:rsid w:val="008B6C20"/>
    <w:rsid w:val="008B7945"/>
    <w:rsid w:val="008C2FEA"/>
    <w:rsid w:val="008C485F"/>
    <w:rsid w:val="008C5429"/>
    <w:rsid w:val="008C6A5E"/>
    <w:rsid w:val="008C6CD7"/>
    <w:rsid w:val="008C7FCF"/>
    <w:rsid w:val="008D0B9A"/>
    <w:rsid w:val="008D129F"/>
    <w:rsid w:val="008D36E7"/>
    <w:rsid w:val="008D3D79"/>
    <w:rsid w:val="008D5974"/>
    <w:rsid w:val="008D6DE9"/>
    <w:rsid w:val="008E4866"/>
    <w:rsid w:val="008E5145"/>
    <w:rsid w:val="008E5C52"/>
    <w:rsid w:val="008E6E2A"/>
    <w:rsid w:val="008E7401"/>
    <w:rsid w:val="008F0665"/>
    <w:rsid w:val="008F0C1B"/>
    <w:rsid w:val="008F3A81"/>
    <w:rsid w:val="008F4C8B"/>
    <w:rsid w:val="008F509B"/>
    <w:rsid w:val="00902E2D"/>
    <w:rsid w:val="009049AA"/>
    <w:rsid w:val="00905EE6"/>
    <w:rsid w:val="00910A75"/>
    <w:rsid w:val="009114B1"/>
    <w:rsid w:val="00920D39"/>
    <w:rsid w:val="009213A1"/>
    <w:rsid w:val="00925B20"/>
    <w:rsid w:val="00926B03"/>
    <w:rsid w:val="00927AD2"/>
    <w:rsid w:val="0093302B"/>
    <w:rsid w:val="0093315F"/>
    <w:rsid w:val="00935421"/>
    <w:rsid w:val="0093723A"/>
    <w:rsid w:val="0093748D"/>
    <w:rsid w:val="00941C7C"/>
    <w:rsid w:val="009571C2"/>
    <w:rsid w:val="00960F9D"/>
    <w:rsid w:val="00963286"/>
    <w:rsid w:val="0096691F"/>
    <w:rsid w:val="00970176"/>
    <w:rsid w:val="00970375"/>
    <w:rsid w:val="00972932"/>
    <w:rsid w:val="009743AF"/>
    <w:rsid w:val="009830E9"/>
    <w:rsid w:val="00984C5F"/>
    <w:rsid w:val="009852E1"/>
    <w:rsid w:val="0099085E"/>
    <w:rsid w:val="00993905"/>
    <w:rsid w:val="00993BC3"/>
    <w:rsid w:val="009963BE"/>
    <w:rsid w:val="009A162F"/>
    <w:rsid w:val="009B2B40"/>
    <w:rsid w:val="009B4633"/>
    <w:rsid w:val="009B7322"/>
    <w:rsid w:val="009C073D"/>
    <w:rsid w:val="009C3996"/>
    <w:rsid w:val="009C5B09"/>
    <w:rsid w:val="009C705D"/>
    <w:rsid w:val="009D0561"/>
    <w:rsid w:val="009D1D82"/>
    <w:rsid w:val="009D64A1"/>
    <w:rsid w:val="009D7B86"/>
    <w:rsid w:val="009D7C70"/>
    <w:rsid w:val="009E20C5"/>
    <w:rsid w:val="009E46A4"/>
    <w:rsid w:val="009E5C11"/>
    <w:rsid w:val="009E7B69"/>
    <w:rsid w:val="009E7E2B"/>
    <w:rsid w:val="009F1D51"/>
    <w:rsid w:val="009F5854"/>
    <w:rsid w:val="009F643E"/>
    <w:rsid w:val="009F74AC"/>
    <w:rsid w:val="00A0159A"/>
    <w:rsid w:val="00A0401E"/>
    <w:rsid w:val="00A04672"/>
    <w:rsid w:val="00A050BD"/>
    <w:rsid w:val="00A10A13"/>
    <w:rsid w:val="00A10E8D"/>
    <w:rsid w:val="00A13001"/>
    <w:rsid w:val="00A137A8"/>
    <w:rsid w:val="00A13C82"/>
    <w:rsid w:val="00A15F08"/>
    <w:rsid w:val="00A16351"/>
    <w:rsid w:val="00A16BEA"/>
    <w:rsid w:val="00A23E66"/>
    <w:rsid w:val="00A24A86"/>
    <w:rsid w:val="00A331C0"/>
    <w:rsid w:val="00A33AA5"/>
    <w:rsid w:val="00A34158"/>
    <w:rsid w:val="00A3448C"/>
    <w:rsid w:val="00A34FBC"/>
    <w:rsid w:val="00A41D6D"/>
    <w:rsid w:val="00A42C48"/>
    <w:rsid w:val="00A43CD9"/>
    <w:rsid w:val="00A45AC7"/>
    <w:rsid w:val="00A50206"/>
    <w:rsid w:val="00A50FD6"/>
    <w:rsid w:val="00A51A1E"/>
    <w:rsid w:val="00A552C8"/>
    <w:rsid w:val="00A6062A"/>
    <w:rsid w:val="00A61D7E"/>
    <w:rsid w:val="00A629D1"/>
    <w:rsid w:val="00A63A96"/>
    <w:rsid w:val="00A64107"/>
    <w:rsid w:val="00A650FC"/>
    <w:rsid w:val="00A66660"/>
    <w:rsid w:val="00A83229"/>
    <w:rsid w:val="00A839DB"/>
    <w:rsid w:val="00A85599"/>
    <w:rsid w:val="00A85C08"/>
    <w:rsid w:val="00A9139B"/>
    <w:rsid w:val="00A91944"/>
    <w:rsid w:val="00A91CB8"/>
    <w:rsid w:val="00A95DDF"/>
    <w:rsid w:val="00A971A7"/>
    <w:rsid w:val="00A975D5"/>
    <w:rsid w:val="00AA401F"/>
    <w:rsid w:val="00AA616C"/>
    <w:rsid w:val="00AA7AAF"/>
    <w:rsid w:val="00AB0A13"/>
    <w:rsid w:val="00AB5AB0"/>
    <w:rsid w:val="00AB6BD4"/>
    <w:rsid w:val="00AB72ED"/>
    <w:rsid w:val="00AB7A1C"/>
    <w:rsid w:val="00AC2026"/>
    <w:rsid w:val="00AC2136"/>
    <w:rsid w:val="00AC2803"/>
    <w:rsid w:val="00AC7C90"/>
    <w:rsid w:val="00AD07CB"/>
    <w:rsid w:val="00AD1BFD"/>
    <w:rsid w:val="00AD2F49"/>
    <w:rsid w:val="00AD3462"/>
    <w:rsid w:val="00AD43B5"/>
    <w:rsid w:val="00AD706B"/>
    <w:rsid w:val="00AE18F3"/>
    <w:rsid w:val="00AE5893"/>
    <w:rsid w:val="00AF042D"/>
    <w:rsid w:val="00AF0E68"/>
    <w:rsid w:val="00AF22C0"/>
    <w:rsid w:val="00AF270E"/>
    <w:rsid w:val="00AF2ACA"/>
    <w:rsid w:val="00AF2E53"/>
    <w:rsid w:val="00AF3557"/>
    <w:rsid w:val="00AF3A15"/>
    <w:rsid w:val="00AF681E"/>
    <w:rsid w:val="00AF72EA"/>
    <w:rsid w:val="00B057D9"/>
    <w:rsid w:val="00B05930"/>
    <w:rsid w:val="00B1251C"/>
    <w:rsid w:val="00B135E5"/>
    <w:rsid w:val="00B13FD1"/>
    <w:rsid w:val="00B14DC9"/>
    <w:rsid w:val="00B16AA6"/>
    <w:rsid w:val="00B17AAF"/>
    <w:rsid w:val="00B23FBB"/>
    <w:rsid w:val="00B25D4E"/>
    <w:rsid w:val="00B26E02"/>
    <w:rsid w:val="00B3116A"/>
    <w:rsid w:val="00B3681A"/>
    <w:rsid w:val="00B40293"/>
    <w:rsid w:val="00B40EB9"/>
    <w:rsid w:val="00B45D2E"/>
    <w:rsid w:val="00B518D0"/>
    <w:rsid w:val="00B52065"/>
    <w:rsid w:val="00B53FAC"/>
    <w:rsid w:val="00B549E1"/>
    <w:rsid w:val="00B57AC3"/>
    <w:rsid w:val="00B61D45"/>
    <w:rsid w:val="00B62B88"/>
    <w:rsid w:val="00B664E3"/>
    <w:rsid w:val="00B676C2"/>
    <w:rsid w:val="00B7142E"/>
    <w:rsid w:val="00B7175D"/>
    <w:rsid w:val="00B722D5"/>
    <w:rsid w:val="00B74D22"/>
    <w:rsid w:val="00B75857"/>
    <w:rsid w:val="00B75B95"/>
    <w:rsid w:val="00B76190"/>
    <w:rsid w:val="00B773AB"/>
    <w:rsid w:val="00B807A5"/>
    <w:rsid w:val="00B80DA2"/>
    <w:rsid w:val="00B80F2A"/>
    <w:rsid w:val="00B8539B"/>
    <w:rsid w:val="00B85494"/>
    <w:rsid w:val="00B87219"/>
    <w:rsid w:val="00B87DA7"/>
    <w:rsid w:val="00B92BCB"/>
    <w:rsid w:val="00B94EB0"/>
    <w:rsid w:val="00BA10AA"/>
    <w:rsid w:val="00BA3F53"/>
    <w:rsid w:val="00BA63F9"/>
    <w:rsid w:val="00BB0916"/>
    <w:rsid w:val="00BB09E6"/>
    <w:rsid w:val="00BB3566"/>
    <w:rsid w:val="00BB38E5"/>
    <w:rsid w:val="00BB3C67"/>
    <w:rsid w:val="00BB4561"/>
    <w:rsid w:val="00BB5BD3"/>
    <w:rsid w:val="00BC17F1"/>
    <w:rsid w:val="00BC3732"/>
    <w:rsid w:val="00BC45C5"/>
    <w:rsid w:val="00BC6E18"/>
    <w:rsid w:val="00BD0B86"/>
    <w:rsid w:val="00BD2807"/>
    <w:rsid w:val="00BD36D6"/>
    <w:rsid w:val="00BD4240"/>
    <w:rsid w:val="00BD463E"/>
    <w:rsid w:val="00BD4A7E"/>
    <w:rsid w:val="00BD644D"/>
    <w:rsid w:val="00BD64DF"/>
    <w:rsid w:val="00BD70BE"/>
    <w:rsid w:val="00BD7323"/>
    <w:rsid w:val="00BE101B"/>
    <w:rsid w:val="00BE14FC"/>
    <w:rsid w:val="00BE3362"/>
    <w:rsid w:val="00BF10F9"/>
    <w:rsid w:val="00BF1990"/>
    <w:rsid w:val="00BF667F"/>
    <w:rsid w:val="00BF6BF1"/>
    <w:rsid w:val="00BF765D"/>
    <w:rsid w:val="00BF7934"/>
    <w:rsid w:val="00C019C5"/>
    <w:rsid w:val="00C033F3"/>
    <w:rsid w:val="00C03F90"/>
    <w:rsid w:val="00C0621C"/>
    <w:rsid w:val="00C0785C"/>
    <w:rsid w:val="00C07BCE"/>
    <w:rsid w:val="00C07D34"/>
    <w:rsid w:val="00C24382"/>
    <w:rsid w:val="00C24FEA"/>
    <w:rsid w:val="00C25F7B"/>
    <w:rsid w:val="00C2616C"/>
    <w:rsid w:val="00C3087D"/>
    <w:rsid w:val="00C330E1"/>
    <w:rsid w:val="00C35692"/>
    <w:rsid w:val="00C35B81"/>
    <w:rsid w:val="00C432CD"/>
    <w:rsid w:val="00C44564"/>
    <w:rsid w:val="00C44E61"/>
    <w:rsid w:val="00C509E1"/>
    <w:rsid w:val="00C50A98"/>
    <w:rsid w:val="00C51166"/>
    <w:rsid w:val="00C6016B"/>
    <w:rsid w:val="00C601B4"/>
    <w:rsid w:val="00C607C6"/>
    <w:rsid w:val="00C63599"/>
    <w:rsid w:val="00C65614"/>
    <w:rsid w:val="00C659DE"/>
    <w:rsid w:val="00C67156"/>
    <w:rsid w:val="00C7130C"/>
    <w:rsid w:val="00C73248"/>
    <w:rsid w:val="00C733B5"/>
    <w:rsid w:val="00C7452D"/>
    <w:rsid w:val="00C75D7D"/>
    <w:rsid w:val="00C7766E"/>
    <w:rsid w:val="00C80F7E"/>
    <w:rsid w:val="00C847AD"/>
    <w:rsid w:val="00C84EE1"/>
    <w:rsid w:val="00C87A71"/>
    <w:rsid w:val="00C953A4"/>
    <w:rsid w:val="00C9733C"/>
    <w:rsid w:val="00CA0FD4"/>
    <w:rsid w:val="00CA1A1A"/>
    <w:rsid w:val="00CA2595"/>
    <w:rsid w:val="00CA62B1"/>
    <w:rsid w:val="00CB1BB5"/>
    <w:rsid w:val="00CB7A44"/>
    <w:rsid w:val="00CC03A3"/>
    <w:rsid w:val="00CC2761"/>
    <w:rsid w:val="00CC3447"/>
    <w:rsid w:val="00CC37FC"/>
    <w:rsid w:val="00CC6641"/>
    <w:rsid w:val="00CD0C5D"/>
    <w:rsid w:val="00CD2401"/>
    <w:rsid w:val="00CE19D1"/>
    <w:rsid w:val="00CE3F81"/>
    <w:rsid w:val="00CE4664"/>
    <w:rsid w:val="00CE5167"/>
    <w:rsid w:val="00CF662A"/>
    <w:rsid w:val="00CF6BCB"/>
    <w:rsid w:val="00CF74D6"/>
    <w:rsid w:val="00D01DA9"/>
    <w:rsid w:val="00D01FB5"/>
    <w:rsid w:val="00D0659F"/>
    <w:rsid w:val="00D07256"/>
    <w:rsid w:val="00D103C6"/>
    <w:rsid w:val="00D14E80"/>
    <w:rsid w:val="00D20F26"/>
    <w:rsid w:val="00D21F07"/>
    <w:rsid w:val="00D22722"/>
    <w:rsid w:val="00D23C0B"/>
    <w:rsid w:val="00D30A3A"/>
    <w:rsid w:val="00D31784"/>
    <w:rsid w:val="00D33647"/>
    <w:rsid w:val="00D33ADD"/>
    <w:rsid w:val="00D33D70"/>
    <w:rsid w:val="00D34D14"/>
    <w:rsid w:val="00D3581C"/>
    <w:rsid w:val="00D41E61"/>
    <w:rsid w:val="00D42BE2"/>
    <w:rsid w:val="00D44232"/>
    <w:rsid w:val="00D443DA"/>
    <w:rsid w:val="00D50070"/>
    <w:rsid w:val="00D515DB"/>
    <w:rsid w:val="00D51727"/>
    <w:rsid w:val="00D517FE"/>
    <w:rsid w:val="00D51C32"/>
    <w:rsid w:val="00D52A1E"/>
    <w:rsid w:val="00D56312"/>
    <w:rsid w:val="00D568CF"/>
    <w:rsid w:val="00D56FCA"/>
    <w:rsid w:val="00D57D3E"/>
    <w:rsid w:val="00D60BFC"/>
    <w:rsid w:val="00D61885"/>
    <w:rsid w:val="00D61A3D"/>
    <w:rsid w:val="00D61F45"/>
    <w:rsid w:val="00D624A3"/>
    <w:rsid w:val="00D63B7D"/>
    <w:rsid w:val="00D6656C"/>
    <w:rsid w:val="00D67A8B"/>
    <w:rsid w:val="00D71EF8"/>
    <w:rsid w:val="00D7325E"/>
    <w:rsid w:val="00D743B1"/>
    <w:rsid w:val="00D745FC"/>
    <w:rsid w:val="00D75A13"/>
    <w:rsid w:val="00D761AF"/>
    <w:rsid w:val="00D7636A"/>
    <w:rsid w:val="00D76A83"/>
    <w:rsid w:val="00D8267A"/>
    <w:rsid w:val="00D84982"/>
    <w:rsid w:val="00D86187"/>
    <w:rsid w:val="00D871F9"/>
    <w:rsid w:val="00D87B33"/>
    <w:rsid w:val="00D87E02"/>
    <w:rsid w:val="00D95333"/>
    <w:rsid w:val="00D95FEE"/>
    <w:rsid w:val="00D9749F"/>
    <w:rsid w:val="00D97B19"/>
    <w:rsid w:val="00DA01B0"/>
    <w:rsid w:val="00DA13BE"/>
    <w:rsid w:val="00DA2524"/>
    <w:rsid w:val="00DA3820"/>
    <w:rsid w:val="00DA58AD"/>
    <w:rsid w:val="00DA7772"/>
    <w:rsid w:val="00DB24A6"/>
    <w:rsid w:val="00DB4003"/>
    <w:rsid w:val="00DB4513"/>
    <w:rsid w:val="00DB74B5"/>
    <w:rsid w:val="00DC2258"/>
    <w:rsid w:val="00DC5CA4"/>
    <w:rsid w:val="00DC6482"/>
    <w:rsid w:val="00DC6988"/>
    <w:rsid w:val="00DC6B24"/>
    <w:rsid w:val="00DC760D"/>
    <w:rsid w:val="00DD44E0"/>
    <w:rsid w:val="00DE0221"/>
    <w:rsid w:val="00DF5852"/>
    <w:rsid w:val="00DF5AEF"/>
    <w:rsid w:val="00E01730"/>
    <w:rsid w:val="00E02D2E"/>
    <w:rsid w:val="00E11D93"/>
    <w:rsid w:val="00E127CB"/>
    <w:rsid w:val="00E1300E"/>
    <w:rsid w:val="00E20BAC"/>
    <w:rsid w:val="00E23C12"/>
    <w:rsid w:val="00E26387"/>
    <w:rsid w:val="00E27138"/>
    <w:rsid w:val="00E3060F"/>
    <w:rsid w:val="00E35862"/>
    <w:rsid w:val="00E449EA"/>
    <w:rsid w:val="00E46E28"/>
    <w:rsid w:val="00E4719B"/>
    <w:rsid w:val="00E53E27"/>
    <w:rsid w:val="00E543E0"/>
    <w:rsid w:val="00E5732D"/>
    <w:rsid w:val="00E60729"/>
    <w:rsid w:val="00E60A77"/>
    <w:rsid w:val="00E61535"/>
    <w:rsid w:val="00E63AB4"/>
    <w:rsid w:val="00E65903"/>
    <w:rsid w:val="00E6696D"/>
    <w:rsid w:val="00E6710C"/>
    <w:rsid w:val="00E720E5"/>
    <w:rsid w:val="00E72B8B"/>
    <w:rsid w:val="00E73E38"/>
    <w:rsid w:val="00E74194"/>
    <w:rsid w:val="00E7743B"/>
    <w:rsid w:val="00E7747E"/>
    <w:rsid w:val="00E800C7"/>
    <w:rsid w:val="00E81135"/>
    <w:rsid w:val="00E83AEB"/>
    <w:rsid w:val="00E849AA"/>
    <w:rsid w:val="00E86887"/>
    <w:rsid w:val="00E8790B"/>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086"/>
    <w:rsid w:val="00EC56EC"/>
    <w:rsid w:val="00ED16E1"/>
    <w:rsid w:val="00ED3649"/>
    <w:rsid w:val="00EE052D"/>
    <w:rsid w:val="00EE2629"/>
    <w:rsid w:val="00EF65E5"/>
    <w:rsid w:val="00EF7206"/>
    <w:rsid w:val="00EF796D"/>
    <w:rsid w:val="00EF7A74"/>
    <w:rsid w:val="00F002E6"/>
    <w:rsid w:val="00F01250"/>
    <w:rsid w:val="00F032AA"/>
    <w:rsid w:val="00F04131"/>
    <w:rsid w:val="00F04314"/>
    <w:rsid w:val="00F0499D"/>
    <w:rsid w:val="00F0542D"/>
    <w:rsid w:val="00F07662"/>
    <w:rsid w:val="00F078CF"/>
    <w:rsid w:val="00F11074"/>
    <w:rsid w:val="00F1482C"/>
    <w:rsid w:val="00F14FD2"/>
    <w:rsid w:val="00F20CE1"/>
    <w:rsid w:val="00F2112A"/>
    <w:rsid w:val="00F2330B"/>
    <w:rsid w:val="00F3184E"/>
    <w:rsid w:val="00F34923"/>
    <w:rsid w:val="00F34B0D"/>
    <w:rsid w:val="00F34F0D"/>
    <w:rsid w:val="00F35BCF"/>
    <w:rsid w:val="00F50871"/>
    <w:rsid w:val="00F51B4D"/>
    <w:rsid w:val="00F51CE7"/>
    <w:rsid w:val="00F54C35"/>
    <w:rsid w:val="00F56CD3"/>
    <w:rsid w:val="00F60C4F"/>
    <w:rsid w:val="00F641F5"/>
    <w:rsid w:val="00F648B3"/>
    <w:rsid w:val="00F64B4A"/>
    <w:rsid w:val="00F731EB"/>
    <w:rsid w:val="00F75A21"/>
    <w:rsid w:val="00F7655A"/>
    <w:rsid w:val="00F77A16"/>
    <w:rsid w:val="00F80BA0"/>
    <w:rsid w:val="00F84442"/>
    <w:rsid w:val="00F846F7"/>
    <w:rsid w:val="00F848B0"/>
    <w:rsid w:val="00F8525A"/>
    <w:rsid w:val="00F86DAB"/>
    <w:rsid w:val="00F9040D"/>
    <w:rsid w:val="00F90F91"/>
    <w:rsid w:val="00F91752"/>
    <w:rsid w:val="00F919CA"/>
    <w:rsid w:val="00F93278"/>
    <w:rsid w:val="00F94E75"/>
    <w:rsid w:val="00F95596"/>
    <w:rsid w:val="00FA4EA2"/>
    <w:rsid w:val="00FA6EF5"/>
    <w:rsid w:val="00FA7EF1"/>
    <w:rsid w:val="00FB0C00"/>
    <w:rsid w:val="00FB193A"/>
    <w:rsid w:val="00FB1E84"/>
    <w:rsid w:val="00FB27BF"/>
    <w:rsid w:val="00FB3BF3"/>
    <w:rsid w:val="00FB3D92"/>
    <w:rsid w:val="00FB4F5B"/>
    <w:rsid w:val="00FB607E"/>
    <w:rsid w:val="00FB6B4D"/>
    <w:rsid w:val="00FC1903"/>
    <w:rsid w:val="00FC590B"/>
    <w:rsid w:val="00FC5AE9"/>
    <w:rsid w:val="00FC6B65"/>
    <w:rsid w:val="00FC6DE5"/>
    <w:rsid w:val="00FD43D3"/>
    <w:rsid w:val="00FD5C77"/>
    <w:rsid w:val="00FD6047"/>
    <w:rsid w:val="00FE19CB"/>
    <w:rsid w:val="00FE1FDC"/>
    <w:rsid w:val="00FE20EE"/>
    <w:rsid w:val="00FE39A8"/>
    <w:rsid w:val="00FE40C8"/>
    <w:rsid w:val="00FF1BE5"/>
    <w:rsid w:val="00FF2AAC"/>
    <w:rsid w:val="00FF3270"/>
    <w:rsid w:val="00FF48B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632C"/>
    <w:pPr>
      <w:spacing w:before="100" w:beforeAutospacing="1" w:after="100" w:afterAutospacing="1"/>
      <w:ind w:left="0" w:firstLine="0"/>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70761">
      <w:bodyDiv w:val="1"/>
      <w:marLeft w:val="0"/>
      <w:marRight w:val="0"/>
      <w:marTop w:val="0"/>
      <w:marBottom w:val="0"/>
      <w:divBdr>
        <w:top w:val="none" w:sz="0" w:space="0" w:color="auto"/>
        <w:left w:val="none" w:sz="0" w:space="0" w:color="auto"/>
        <w:bottom w:val="none" w:sz="0" w:space="0" w:color="auto"/>
        <w:right w:val="none" w:sz="0" w:space="0" w:color="auto"/>
      </w:divBdr>
    </w:div>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D618C-D7E9-497D-A7A2-0A925723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5</Pages>
  <Words>1314</Words>
  <Characters>6613</Characters>
  <Application>Microsoft Office Word</Application>
  <DocSecurity>0</DocSecurity>
  <Lines>314</Lines>
  <Paragraphs>118</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 Clerk Newport Pagnell Town Council</cp:lastModifiedBy>
  <cp:revision>9</cp:revision>
  <cp:lastPrinted>2025-02-04T15:49:00Z</cp:lastPrinted>
  <dcterms:created xsi:type="dcterms:W3CDTF">2025-10-07T08:13:00Z</dcterms:created>
  <dcterms:modified xsi:type="dcterms:W3CDTF">2025-10-07T11:09:00Z</dcterms:modified>
</cp:coreProperties>
</file>