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795378B1" w14:textId="77777777" w:rsidR="00E574C1" w:rsidRDefault="0011202B" w:rsidP="00B105E4">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w:t>
      </w:r>
      <w:r w:rsidR="003A4775">
        <w:rPr>
          <w:rFonts w:ascii="Arial" w:hAnsi="Arial" w:cs="Arial"/>
        </w:rPr>
        <w:t>Abery (Vice Chair)</w:t>
      </w:r>
      <w:r w:rsidR="00E574C1">
        <w:rPr>
          <w:rFonts w:ascii="Arial" w:hAnsi="Arial" w:cs="Arial"/>
        </w:rPr>
        <w:t>, A</w:t>
      </w:r>
      <w:r w:rsidR="00656FDD">
        <w:rPr>
          <w:rFonts w:ascii="Arial" w:hAnsi="Arial" w:cs="Arial"/>
        </w:rPr>
        <w:t xml:space="preserve">nne Butler, </w:t>
      </w:r>
      <w:r w:rsidR="00D61A3D" w:rsidRPr="00D61A3D">
        <w:rPr>
          <w:rFonts w:ascii="Arial" w:hAnsi="Arial" w:cs="Arial"/>
        </w:rPr>
        <w:t xml:space="preserve">Rose </w:t>
      </w:r>
      <w:r w:rsidR="00135163" w:rsidRPr="00D61A3D">
        <w:rPr>
          <w:rFonts w:ascii="Arial" w:hAnsi="Arial" w:cs="Arial"/>
        </w:rPr>
        <w:t>Davy</w:t>
      </w:r>
      <w:r w:rsidR="00135163">
        <w:rPr>
          <w:rFonts w:ascii="Arial" w:hAnsi="Arial" w:cs="Arial"/>
        </w:rPr>
        <w:t>,</w:t>
      </w:r>
      <w:r w:rsidR="00E42BEA">
        <w:rPr>
          <w:rFonts w:ascii="Arial" w:hAnsi="Arial" w:cs="Arial"/>
        </w:rPr>
        <w:t xml:space="preserve"> </w:t>
      </w:r>
      <w:r w:rsidR="00E574C1">
        <w:rPr>
          <w:rFonts w:ascii="Arial" w:hAnsi="Arial" w:cs="Arial"/>
        </w:rPr>
        <w:t xml:space="preserve">    </w:t>
      </w:r>
    </w:p>
    <w:p w14:paraId="73D55156" w14:textId="22BCB925" w:rsidR="00656FDD" w:rsidRDefault="00E574C1" w:rsidP="00E574C1">
      <w:pPr>
        <w:widowControl w:val="0"/>
        <w:autoSpaceDE w:val="0"/>
        <w:autoSpaceDN w:val="0"/>
        <w:adjustRightInd w:val="0"/>
        <w:ind w:left="720" w:firstLine="0"/>
        <w:rPr>
          <w:rFonts w:ascii="Arial" w:hAnsi="Arial" w:cs="Arial"/>
        </w:rPr>
      </w:pPr>
      <w:r>
        <w:rPr>
          <w:rFonts w:ascii="Arial" w:hAnsi="Arial" w:cs="Arial"/>
        </w:rPr>
        <w:t xml:space="preserve">   </w:t>
      </w:r>
      <w:r w:rsidR="00E83431">
        <w:rPr>
          <w:rFonts w:ascii="Arial" w:hAnsi="Arial" w:cs="Arial"/>
        </w:rPr>
        <w:t xml:space="preserve"> Richard Pearson</w:t>
      </w:r>
      <w:r w:rsidR="00112AED">
        <w:rPr>
          <w:rFonts w:ascii="Arial" w:hAnsi="Arial" w:cs="Arial"/>
        </w:rPr>
        <w:t>, Clara Godson</w:t>
      </w:r>
      <w:r w:rsidR="00E83431">
        <w:rPr>
          <w:rFonts w:ascii="Arial" w:hAnsi="Arial" w:cs="Arial"/>
        </w:rPr>
        <w:t xml:space="preserve"> </w:t>
      </w:r>
      <w:r w:rsidR="001300D8">
        <w:rPr>
          <w:rFonts w:ascii="Arial" w:hAnsi="Arial" w:cs="Arial"/>
        </w:rPr>
        <w:t xml:space="preserve">and </w:t>
      </w:r>
      <w:r w:rsidR="00E42BEA">
        <w:rPr>
          <w:rFonts w:ascii="Arial" w:hAnsi="Arial" w:cs="Arial"/>
        </w:rPr>
        <w:t>Danny Cunningham.</w:t>
      </w:r>
      <w:r w:rsidR="002C7B51">
        <w:rPr>
          <w:rFonts w:ascii="Arial" w:hAnsi="Arial" w:cs="Arial"/>
        </w:rPr>
        <w:t xml:space="preserve"> </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1B5A7C0F" w14:textId="77777777" w:rsidR="00E574C1" w:rsidRDefault="0011202B" w:rsidP="00B96C77">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w:t>
      </w:r>
      <w:r w:rsidR="00B96C77">
        <w:rPr>
          <w:rFonts w:ascii="Arial" w:hAnsi="Arial" w:cs="Arial"/>
          <w:iCs/>
        </w:rPr>
        <w:t>cer)</w:t>
      </w:r>
      <w:r w:rsidR="00E574C1">
        <w:rPr>
          <w:rFonts w:ascii="Arial" w:hAnsi="Arial" w:cs="Arial"/>
          <w:iCs/>
        </w:rPr>
        <w:t xml:space="preserve"> Jordan Galvin</w:t>
      </w:r>
    </w:p>
    <w:p w14:paraId="7B59971C" w14:textId="5B6FDECD" w:rsidR="00D20F26" w:rsidRPr="00D20F26" w:rsidRDefault="00E574C1" w:rsidP="00E574C1">
      <w:pPr>
        <w:widowControl w:val="0"/>
        <w:autoSpaceDE w:val="0"/>
        <w:autoSpaceDN w:val="0"/>
        <w:adjustRightInd w:val="0"/>
        <w:ind w:left="851" w:right="-482" w:firstLine="589"/>
        <w:rPr>
          <w:rFonts w:ascii="Arial" w:hAnsi="Arial" w:cs="Arial"/>
          <w:iCs/>
        </w:rPr>
      </w:pPr>
      <w:r>
        <w:rPr>
          <w:rFonts w:ascii="Arial" w:hAnsi="Arial" w:cs="Arial"/>
          <w:iCs/>
        </w:rPr>
        <w:t xml:space="preserve"> (Property Assistant)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51BEBFC2"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w:t>
      </w:r>
      <w:bookmarkStart w:id="0" w:name="_Hlk29983590"/>
      <w:r w:rsidR="003A4775">
        <w:rPr>
          <w:rFonts w:ascii="Arial" w:hAnsi="Arial" w:cs="Arial"/>
          <w:b/>
          <w:bCs/>
        </w:rPr>
        <w:t>1</w:t>
      </w:r>
      <w:r w:rsidRPr="006D3E98">
        <w:rPr>
          <w:rFonts w:ascii="Arial" w:hAnsi="Arial" w:cs="Arial"/>
          <w:b/>
          <w:bCs/>
        </w:rPr>
        <w:t xml:space="preserve"> </w:t>
      </w:r>
      <w:bookmarkEnd w:id="0"/>
      <w:r w:rsidR="00E83431">
        <w:rPr>
          <w:rFonts w:ascii="Arial" w:hAnsi="Arial" w:cs="Arial"/>
          <w:b/>
          <w:bCs/>
        </w:rPr>
        <w:t>SEPT</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3657B53E" w14:textId="77777777" w:rsidR="00E83431" w:rsidRDefault="00565E93" w:rsidP="00E83431">
      <w:pPr>
        <w:widowControl w:val="0"/>
        <w:autoSpaceDE w:val="0"/>
        <w:autoSpaceDN w:val="0"/>
        <w:adjustRightInd w:val="0"/>
        <w:rPr>
          <w:rFonts w:ascii="Arial" w:hAnsi="Arial" w:cs="Arial"/>
        </w:rPr>
      </w:pPr>
      <w:r>
        <w:rPr>
          <w:rFonts w:ascii="Arial" w:hAnsi="Arial" w:cs="Arial"/>
        </w:rPr>
        <w:t>A</w:t>
      </w:r>
      <w:r w:rsidRPr="007A7B43">
        <w:rPr>
          <w:rFonts w:ascii="Arial" w:hAnsi="Arial" w:cs="Arial"/>
        </w:rPr>
        <w:t xml:space="preserve">pologies </w:t>
      </w:r>
      <w:r>
        <w:rPr>
          <w:rFonts w:ascii="Arial" w:hAnsi="Arial" w:cs="Arial"/>
        </w:rPr>
        <w:t>received</w:t>
      </w:r>
      <w:r w:rsidR="00E574C1">
        <w:rPr>
          <w:rFonts w:ascii="Arial" w:hAnsi="Arial" w:cs="Arial"/>
        </w:rPr>
        <w:t xml:space="preserve"> </w:t>
      </w:r>
      <w:r>
        <w:rPr>
          <w:rFonts w:ascii="Arial" w:hAnsi="Arial" w:cs="Arial"/>
        </w:rPr>
        <w:t>from</w:t>
      </w:r>
      <w:r w:rsidR="00E83431">
        <w:rPr>
          <w:rFonts w:ascii="Arial" w:hAnsi="Arial" w:cs="Arial"/>
        </w:rPr>
        <w:t xml:space="preserve"> Cllr James Wells and late apologies received form Cllr Mark </w:t>
      </w:r>
    </w:p>
    <w:p w14:paraId="0B521FC1" w14:textId="2F89037E" w:rsidR="00024DEB" w:rsidRDefault="00E83431" w:rsidP="00E83431">
      <w:pPr>
        <w:widowControl w:val="0"/>
        <w:autoSpaceDE w:val="0"/>
        <w:autoSpaceDN w:val="0"/>
        <w:adjustRightInd w:val="0"/>
        <w:rPr>
          <w:rFonts w:ascii="Arial" w:hAnsi="Arial" w:cs="Arial"/>
        </w:rPr>
      </w:pPr>
      <w:r>
        <w:rPr>
          <w:rFonts w:ascii="Arial" w:hAnsi="Arial" w:cs="Arial"/>
        </w:rPr>
        <w:t>Lombardo</w:t>
      </w:r>
    </w:p>
    <w:p w14:paraId="1DAFF985" w14:textId="77777777" w:rsidR="00E83431" w:rsidRDefault="00E83431" w:rsidP="00E83431">
      <w:pPr>
        <w:widowControl w:val="0"/>
        <w:autoSpaceDE w:val="0"/>
        <w:autoSpaceDN w:val="0"/>
        <w:adjustRightInd w:val="0"/>
        <w:rPr>
          <w:rFonts w:ascii="Arial" w:hAnsi="Arial" w:cs="Arial"/>
          <w:bCs/>
        </w:rPr>
      </w:pPr>
    </w:p>
    <w:p w14:paraId="0676C750" w14:textId="7E5532AE"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 xml:space="preserve">ITEM </w:t>
      </w:r>
      <w:r w:rsidR="003A4775">
        <w:rPr>
          <w:rFonts w:ascii="Arial" w:hAnsi="Arial" w:cs="Arial"/>
          <w:b/>
          <w:bCs/>
        </w:rPr>
        <w:t xml:space="preserve">2 </w:t>
      </w:r>
      <w:r w:rsidR="00E83431">
        <w:rPr>
          <w:rFonts w:ascii="Arial" w:hAnsi="Arial" w:cs="Arial"/>
          <w:b/>
          <w:bCs/>
        </w:rPr>
        <w:t>SEPT</w:t>
      </w:r>
      <w:r w:rsidR="003A4775">
        <w:rPr>
          <w:rFonts w:ascii="Arial" w:hAnsi="Arial" w:cs="Arial"/>
          <w:b/>
          <w:bCs/>
        </w:rPr>
        <w:t xml:space="preserve"> 2026</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27F33CD6" w:rsidR="0011202B" w:rsidRPr="006D3E98" w:rsidRDefault="0011202B" w:rsidP="0011202B">
      <w:pPr>
        <w:rPr>
          <w:rFonts w:ascii="Arial" w:hAnsi="Arial" w:cs="Arial"/>
          <w:b/>
        </w:rPr>
      </w:pPr>
      <w:r w:rsidRPr="006D3E98">
        <w:rPr>
          <w:rFonts w:ascii="Arial" w:hAnsi="Arial" w:cs="Arial"/>
          <w:b/>
          <w:bCs/>
        </w:rPr>
        <w:t xml:space="preserve">ITEM </w:t>
      </w:r>
      <w:r w:rsidR="003A4775">
        <w:rPr>
          <w:rFonts w:ascii="Arial" w:hAnsi="Arial" w:cs="Arial"/>
          <w:b/>
          <w:bCs/>
        </w:rPr>
        <w:t xml:space="preserve">3 </w:t>
      </w:r>
      <w:r w:rsidR="00E83431">
        <w:rPr>
          <w:rFonts w:ascii="Arial" w:hAnsi="Arial" w:cs="Arial"/>
          <w:b/>
          <w:bCs/>
        </w:rPr>
        <w:t>SEPT</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B733B05" w14:textId="77777777" w:rsidR="00E574C1" w:rsidRDefault="00E574C1" w:rsidP="00E574C1">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69FF7C6D"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w:t>
      </w:r>
      <w:r w:rsidR="003A4775">
        <w:rPr>
          <w:rFonts w:ascii="Arial" w:hAnsi="Arial" w:cs="Arial"/>
          <w:b/>
          <w:bCs/>
        </w:rPr>
        <w:t xml:space="preserve">4 </w:t>
      </w:r>
      <w:r w:rsidR="00E83431">
        <w:rPr>
          <w:rFonts w:ascii="Arial" w:hAnsi="Arial" w:cs="Arial"/>
          <w:b/>
          <w:bCs/>
        </w:rPr>
        <w:t>SEPT</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56A3E19A" w:rsidR="0011202B" w:rsidRPr="006D3E98" w:rsidRDefault="003A4775" w:rsidP="004E58DA">
      <w:pPr>
        <w:widowControl w:val="0"/>
        <w:autoSpaceDE w:val="0"/>
        <w:autoSpaceDN w:val="0"/>
        <w:adjustRightInd w:val="0"/>
        <w:ind w:left="720" w:hanging="720"/>
        <w:rPr>
          <w:rFonts w:ascii="Arial" w:hAnsi="Arial" w:cs="Arial"/>
          <w:b/>
          <w:bCs/>
        </w:rPr>
      </w:pPr>
      <w:r>
        <w:rPr>
          <w:rFonts w:ascii="Arial" w:hAnsi="Arial" w:cs="Arial"/>
          <w:b/>
          <w:bCs/>
        </w:rPr>
        <w:t>4</w:t>
      </w:r>
      <w:r w:rsidR="003C1586">
        <w:rPr>
          <w:rFonts w:ascii="Arial" w:hAnsi="Arial" w:cs="Arial"/>
          <w:b/>
          <w:bCs/>
        </w:rPr>
        <w:t>.1</w:t>
      </w:r>
      <w:r w:rsidR="003C1586">
        <w:rPr>
          <w:rFonts w:ascii="Arial" w:hAnsi="Arial" w:cs="Arial"/>
          <w:b/>
          <w:bCs/>
        </w:rPr>
        <w:tab/>
      </w:r>
      <w:r w:rsidR="0011202B" w:rsidRPr="006D3E98">
        <w:rPr>
          <w:rFonts w:ascii="Arial" w:hAnsi="Arial" w:cs="Arial"/>
          <w:b/>
          <w:bCs/>
        </w:rPr>
        <w:t xml:space="preserve">The minutes of the meeting held on </w:t>
      </w:r>
      <w:r w:rsidR="00E83431">
        <w:rPr>
          <w:rFonts w:ascii="Arial" w:hAnsi="Arial" w:cs="Arial"/>
          <w:b/>
          <w:bCs/>
        </w:rPr>
        <w:t>6</w:t>
      </w:r>
      <w:r w:rsidR="00E83431" w:rsidRPr="00E83431">
        <w:rPr>
          <w:rFonts w:ascii="Arial" w:hAnsi="Arial" w:cs="Arial"/>
          <w:b/>
          <w:bCs/>
          <w:vertAlign w:val="superscript"/>
        </w:rPr>
        <w:t>th</w:t>
      </w:r>
      <w:r w:rsidR="00E83431">
        <w:rPr>
          <w:rFonts w:ascii="Arial" w:hAnsi="Arial" w:cs="Arial"/>
          <w:b/>
          <w:bCs/>
        </w:rPr>
        <w:t xml:space="preserve"> July</w:t>
      </w:r>
      <w:r w:rsidR="000C05A1">
        <w:rPr>
          <w:rFonts w:ascii="Arial" w:hAnsi="Arial" w:cs="Arial"/>
          <w:b/>
          <w:bCs/>
        </w:rPr>
        <w:t xml:space="preserve"> </w:t>
      </w:r>
      <w:r w:rsidR="002C7B51">
        <w:rPr>
          <w:rFonts w:ascii="Arial" w:hAnsi="Arial" w:cs="Arial"/>
          <w:b/>
          <w:bCs/>
        </w:rPr>
        <w:t xml:space="preserve">2026 </w:t>
      </w:r>
      <w:r w:rsidR="006E6789">
        <w:rPr>
          <w:rFonts w:ascii="Arial" w:hAnsi="Arial" w:cs="Arial"/>
          <w:b/>
          <w:bCs/>
        </w:rPr>
        <w:t xml:space="preserve">were </w:t>
      </w:r>
      <w:r w:rsidR="0011202B" w:rsidRPr="006D3E98">
        <w:rPr>
          <w:rFonts w:ascii="Arial" w:hAnsi="Arial" w:cs="Arial"/>
          <w:b/>
          <w:bCs/>
        </w:rPr>
        <w:t xml:space="preserve">accepted as a true and accurate </w:t>
      </w:r>
      <w:r w:rsidR="003C1586">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57C764DC"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E83431">
        <w:rPr>
          <w:rFonts w:ascii="Arial" w:hAnsi="Arial" w:cs="Arial"/>
          <w:b/>
        </w:rPr>
        <w:t>RD</w:t>
      </w:r>
    </w:p>
    <w:p w14:paraId="7E5B716F" w14:textId="77777777" w:rsidR="009F22AF" w:rsidRDefault="009F22AF" w:rsidP="009F22AF">
      <w:pPr>
        <w:widowControl w:val="0"/>
        <w:autoSpaceDE w:val="0"/>
        <w:autoSpaceDN w:val="0"/>
        <w:adjustRightInd w:val="0"/>
        <w:rPr>
          <w:rFonts w:ascii="Arial" w:hAnsi="Arial" w:cs="Arial"/>
          <w:b/>
        </w:rPr>
      </w:pPr>
    </w:p>
    <w:p w14:paraId="495D19FD" w14:textId="2DA76F79"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w:t>
      </w:r>
      <w:r w:rsidR="003A4775">
        <w:rPr>
          <w:rFonts w:ascii="Arial" w:hAnsi="Arial" w:cs="Arial"/>
          <w:b/>
          <w:bCs/>
        </w:rPr>
        <w:t xml:space="preserve">5 </w:t>
      </w:r>
      <w:r w:rsidR="00E83431">
        <w:rPr>
          <w:rFonts w:ascii="Arial" w:hAnsi="Arial" w:cs="Arial"/>
          <w:b/>
          <w:bCs/>
        </w:rPr>
        <w:t>SEPT</w:t>
      </w:r>
      <w:r w:rsidR="003A4775">
        <w:rPr>
          <w:rFonts w:ascii="Arial" w:hAnsi="Arial" w:cs="Arial"/>
          <w:b/>
          <w:bCs/>
        </w:rPr>
        <w:t xml:space="preserve"> 2026</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43CDC4F3" w14:textId="77777777" w:rsidR="00E574C1" w:rsidRDefault="003A4775" w:rsidP="00E574C1">
      <w:pPr>
        <w:widowControl w:val="0"/>
        <w:autoSpaceDE w:val="0"/>
        <w:autoSpaceDN w:val="0"/>
        <w:adjustRightInd w:val="0"/>
        <w:spacing w:line="276" w:lineRule="auto"/>
        <w:rPr>
          <w:rFonts w:ascii="Arial" w:hAnsi="Arial" w:cs="Arial"/>
        </w:rPr>
      </w:pPr>
      <w:r>
        <w:rPr>
          <w:rFonts w:ascii="Arial" w:hAnsi="Arial" w:cs="Arial"/>
          <w:b/>
          <w:bCs/>
        </w:rPr>
        <w:t>5</w:t>
      </w:r>
      <w:r w:rsidR="009F22AF" w:rsidRPr="009F22AF">
        <w:rPr>
          <w:rFonts w:ascii="Arial" w:hAnsi="Arial" w:cs="Arial"/>
          <w:b/>
          <w:bCs/>
        </w:rPr>
        <w:t>.1</w:t>
      </w:r>
      <w:r w:rsidR="009F22AF">
        <w:rPr>
          <w:rFonts w:ascii="Arial" w:hAnsi="Arial" w:cs="Arial"/>
        </w:rPr>
        <w:tab/>
      </w:r>
      <w:r w:rsidR="00E574C1">
        <w:rPr>
          <w:rFonts w:ascii="Arial" w:hAnsi="Arial" w:cs="Arial"/>
        </w:rPr>
        <w:t xml:space="preserve">The P&amp;PM Working group reviewed the variance report, income and expenditure </w:t>
      </w:r>
    </w:p>
    <w:p w14:paraId="480976B1" w14:textId="60624F16" w:rsidR="00E574C1" w:rsidRDefault="00E574C1" w:rsidP="00E574C1">
      <w:pPr>
        <w:widowControl w:val="0"/>
        <w:autoSpaceDE w:val="0"/>
        <w:autoSpaceDN w:val="0"/>
        <w:adjustRightInd w:val="0"/>
        <w:spacing w:line="276" w:lineRule="auto"/>
        <w:ind w:firstLine="0"/>
        <w:rPr>
          <w:rFonts w:ascii="Arial" w:hAnsi="Arial" w:cs="Arial"/>
        </w:rPr>
      </w:pPr>
      <w:r>
        <w:rPr>
          <w:rFonts w:ascii="Arial" w:hAnsi="Arial" w:cs="Arial"/>
        </w:rPr>
        <w:t xml:space="preserve">statements for </w:t>
      </w:r>
      <w:r w:rsidR="00E83431">
        <w:rPr>
          <w:rFonts w:ascii="Arial" w:hAnsi="Arial" w:cs="Arial"/>
        </w:rPr>
        <w:t>June</w:t>
      </w:r>
      <w:r>
        <w:rPr>
          <w:rFonts w:ascii="Arial" w:hAnsi="Arial" w:cs="Arial"/>
        </w:rPr>
        <w:t xml:space="preserve"> and</w:t>
      </w:r>
      <w:r w:rsidR="00E83431">
        <w:rPr>
          <w:rFonts w:ascii="Arial" w:hAnsi="Arial" w:cs="Arial"/>
        </w:rPr>
        <w:t xml:space="preserve"> July</w:t>
      </w:r>
      <w:r>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Pr>
          <w:rFonts w:ascii="Arial" w:hAnsi="Arial" w:cs="Arial"/>
        </w:rPr>
        <w:t xml:space="preserve"> and found no issues with these. </w:t>
      </w:r>
    </w:p>
    <w:p w14:paraId="2B6FF4F5" w14:textId="77777777" w:rsidR="006502D8" w:rsidRDefault="006502D8" w:rsidP="006502D8">
      <w:pPr>
        <w:widowControl w:val="0"/>
        <w:autoSpaceDE w:val="0"/>
        <w:autoSpaceDN w:val="0"/>
        <w:adjustRightInd w:val="0"/>
        <w:spacing w:line="276" w:lineRule="auto"/>
        <w:rPr>
          <w:rFonts w:ascii="Arial" w:hAnsi="Arial" w:cs="Arial"/>
        </w:rPr>
      </w:pPr>
    </w:p>
    <w:p w14:paraId="179070E3" w14:textId="77777777" w:rsidR="006502D8" w:rsidRPr="006502D8" w:rsidRDefault="006502D8" w:rsidP="006502D8">
      <w:pPr>
        <w:pStyle w:val="NormalWeb"/>
        <w:spacing w:before="0" w:beforeAutospacing="0" w:after="210" w:afterAutospacing="0"/>
        <w:rPr>
          <w:rFonts w:ascii="Arial" w:hAnsi="Arial" w:cs="Arial"/>
          <w:sz w:val="22"/>
          <w:szCs w:val="22"/>
        </w:rPr>
      </w:pPr>
      <w:r w:rsidRPr="006502D8">
        <w:rPr>
          <w:rFonts w:ascii="Arial" w:hAnsi="Arial" w:cs="Arial"/>
          <w:b/>
          <w:bCs/>
          <w:sz w:val="22"/>
          <w:szCs w:val="22"/>
        </w:rPr>
        <w:t>ITEM FOR NOTING</w:t>
      </w:r>
    </w:p>
    <w:p w14:paraId="1B47670B" w14:textId="77777777" w:rsidR="006502D8" w:rsidRPr="006502D8" w:rsidRDefault="006502D8" w:rsidP="006502D8">
      <w:pPr>
        <w:pStyle w:val="NormalWeb"/>
        <w:spacing w:before="0" w:beforeAutospacing="0" w:after="180" w:afterAutospacing="0"/>
        <w:rPr>
          <w:rFonts w:ascii="Arial" w:hAnsi="Arial" w:cs="Arial"/>
          <w:sz w:val="22"/>
          <w:szCs w:val="22"/>
        </w:rPr>
      </w:pPr>
      <w:r w:rsidRPr="006502D8">
        <w:rPr>
          <w:rFonts w:ascii="Arial" w:hAnsi="Arial" w:cs="Arial"/>
          <w:b/>
          <w:bCs/>
          <w:sz w:val="22"/>
          <w:szCs w:val="22"/>
        </w:rPr>
        <w:t>Outcome of Coroner’s Inquest – Death at the Beach Area, Buryfield Common</w:t>
      </w:r>
    </w:p>
    <w:p w14:paraId="1D48DBC7" w14:textId="77777777" w:rsidR="006502D8" w:rsidRPr="006502D8" w:rsidRDefault="006502D8" w:rsidP="006502D8">
      <w:pPr>
        <w:pStyle w:val="NormalWeb"/>
        <w:spacing w:before="0" w:beforeAutospacing="0" w:after="180" w:afterAutospacing="0"/>
        <w:rPr>
          <w:rFonts w:ascii="Arial" w:hAnsi="Arial" w:cs="Arial"/>
          <w:sz w:val="22"/>
          <w:szCs w:val="22"/>
        </w:rPr>
      </w:pPr>
      <w:r w:rsidRPr="006502D8">
        <w:rPr>
          <w:rFonts w:ascii="Arial" w:hAnsi="Arial" w:cs="Arial"/>
          <w:sz w:val="22"/>
          <w:szCs w:val="22"/>
        </w:rPr>
        <w:t>Members are asked to note the outcome of the Coroner’s Inquest into the death that occurred at the beach area of Buryfield Common.</w:t>
      </w:r>
    </w:p>
    <w:p w14:paraId="0F241F69" w14:textId="3A3AD3B1" w:rsidR="006502D8" w:rsidRPr="006502D8" w:rsidRDefault="006502D8" w:rsidP="006502D8">
      <w:pPr>
        <w:pStyle w:val="NormalWeb"/>
        <w:spacing w:before="0" w:beforeAutospacing="0" w:after="180" w:afterAutospacing="0"/>
        <w:rPr>
          <w:rFonts w:ascii="Arial" w:hAnsi="Arial" w:cs="Arial"/>
          <w:sz w:val="22"/>
          <w:szCs w:val="22"/>
        </w:rPr>
      </w:pPr>
      <w:r w:rsidRPr="006502D8">
        <w:rPr>
          <w:rFonts w:ascii="Arial" w:hAnsi="Arial" w:cs="Arial"/>
          <w:sz w:val="22"/>
          <w:szCs w:val="22"/>
        </w:rPr>
        <w:t xml:space="preserve">The conclusion of the Inquest was that the death was </w:t>
      </w:r>
      <w:r w:rsidR="009969D0" w:rsidRPr="009969D0">
        <w:rPr>
          <w:rFonts w:ascii="Arial" w:hAnsi="Arial" w:cs="Arial"/>
          <w:b/>
          <w:bCs/>
          <w:sz w:val="22"/>
          <w:szCs w:val="22"/>
        </w:rPr>
        <w:t>An</w:t>
      </w:r>
      <w:r w:rsidR="009969D0">
        <w:rPr>
          <w:rFonts w:ascii="Arial" w:hAnsi="Arial" w:cs="Arial"/>
          <w:sz w:val="22"/>
          <w:szCs w:val="22"/>
        </w:rPr>
        <w:t xml:space="preserve"> </w:t>
      </w:r>
      <w:r w:rsidR="009969D0">
        <w:rPr>
          <w:rFonts w:ascii="Arial" w:hAnsi="Arial" w:cs="Arial"/>
          <w:b/>
          <w:bCs/>
          <w:sz w:val="22"/>
          <w:szCs w:val="22"/>
        </w:rPr>
        <w:t>A</w:t>
      </w:r>
      <w:r w:rsidRPr="006502D8">
        <w:rPr>
          <w:rFonts w:ascii="Arial" w:hAnsi="Arial" w:cs="Arial"/>
          <w:b/>
          <w:bCs/>
          <w:sz w:val="22"/>
          <w:szCs w:val="22"/>
        </w:rPr>
        <w:t>ccident</w:t>
      </w:r>
      <w:r w:rsidRPr="006502D8">
        <w:rPr>
          <w:rFonts w:ascii="Arial" w:hAnsi="Arial" w:cs="Arial"/>
          <w:sz w:val="22"/>
          <w:szCs w:val="22"/>
        </w:rPr>
        <w:t>.</w:t>
      </w:r>
    </w:p>
    <w:p w14:paraId="77D5C8DF" w14:textId="77777777" w:rsidR="006502D8" w:rsidRPr="006502D8" w:rsidRDefault="006502D8" w:rsidP="006502D8">
      <w:pPr>
        <w:pStyle w:val="NormalWeb"/>
        <w:spacing w:before="0" w:beforeAutospacing="0" w:after="180" w:afterAutospacing="0"/>
        <w:rPr>
          <w:rFonts w:ascii="Arial" w:hAnsi="Arial" w:cs="Arial"/>
          <w:sz w:val="22"/>
          <w:szCs w:val="22"/>
        </w:rPr>
      </w:pPr>
      <w:r w:rsidRPr="006502D8">
        <w:rPr>
          <w:rFonts w:ascii="Arial" w:hAnsi="Arial" w:cs="Arial"/>
          <w:sz w:val="22"/>
          <w:szCs w:val="22"/>
        </w:rPr>
        <w:t>No concerns, comments or recommendations relating to the site were raised as part of the Inquest.</w:t>
      </w:r>
    </w:p>
    <w:p w14:paraId="5F880906" w14:textId="77777777" w:rsidR="006502D8" w:rsidRDefault="006502D8" w:rsidP="006502D8">
      <w:pPr>
        <w:pStyle w:val="NormalWeb"/>
        <w:spacing w:before="0" w:beforeAutospacing="0" w:after="180" w:afterAutospacing="0"/>
        <w:rPr>
          <w:rFonts w:ascii="Arial" w:hAnsi="Arial" w:cs="Arial"/>
          <w:sz w:val="22"/>
          <w:szCs w:val="22"/>
        </w:rPr>
      </w:pPr>
      <w:r w:rsidRPr="006502D8">
        <w:rPr>
          <w:rFonts w:ascii="Arial" w:hAnsi="Arial" w:cs="Arial"/>
          <w:b/>
          <w:bCs/>
          <w:sz w:val="22"/>
          <w:szCs w:val="22"/>
        </w:rPr>
        <w:t>Recommendation:</w:t>
      </w:r>
      <w:r w:rsidRPr="006502D8">
        <w:rPr>
          <w:rFonts w:ascii="Arial" w:hAnsi="Arial" w:cs="Arial"/>
          <w:sz w:val="22"/>
          <w:szCs w:val="22"/>
        </w:rPr>
        <w:br/>
        <w:t>That Members note the outcome of the Coroner’s Inquest.</w:t>
      </w:r>
    </w:p>
    <w:p w14:paraId="3ADDE860" w14:textId="77777777" w:rsidR="006502D8" w:rsidRPr="006502D8" w:rsidRDefault="006502D8" w:rsidP="006502D8">
      <w:pPr>
        <w:pStyle w:val="NormalWeb"/>
        <w:spacing w:before="0" w:beforeAutospacing="0" w:after="180" w:afterAutospacing="0"/>
        <w:rPr>
          <w:rFonts w:ascii="Arial" w:hAnsi="Arial" w:cs="Arial"/>
          <w:sz w:val="22"/>
          <w:szCs w:val="22"/>
        </w:rPr>
      </w:pPr>
    </w:p>
    <w:p w14:paraId="4686F872" w14:textId="2E1B4B07" w:rsidR="00D624A3" w:rsidRPr="00094D0F" w:rsidRDefault="00D624A3" w:rsidP="00E574C1">
      <w:pPr>
        <w:widowControl w:val="0"/>
        <w:autoSpaceDE w:val="0"/>
        <w:autoSpaceDN w:val="0"/>
        <w:adjustRightInd w:val="0"/>
        <w:spacing w:line="276" w:lineRule="auto"/>
        <w:rPr>
          <w:rFonts w:ascii="Arial" w:hAnsi="Arial" w:cs="Arial"/>
          <w:bCs/>
          <w:color w:val="EE0000"/>
        </w:rPr>
      </w:pPr>
    </w:p>
    <w:p w14:paraId="294E90A8" w14:textId="50607E1A"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sidR="003A4775">
        <w:rPr>
          <w:rFonts w:ascii="Arial" w:hAnsi="Arial" w:cs="Arial"/>
          <w:b/>
        </w:rPr>
        <w:t xml:space="preserve">6 </w:t>
      </w:r>
      <w:r w:rsidR="00E83431">
        <w:rPr>
          <w:rFonts w:ascii="Arial" w:hAnsi="Arial" w:cs="Arial"/>
          <w:b/>
        </w:rPr>
        <w:t>SEPT</w:t>
      </w:r>
      <w:r w:rsidR="003A4775">
        <w:rPr>
          <w:rFonts w:ascii="Arial" w:hAnsi="Arial" w:cs="Arial"/>
          <w:b/>
        </w:rPr>
        <w:t xml:space="preserve"> 2026</w:t>
      </w:r>
      <w:r w:rsidRPr="001406C2">
        <w:rPr>
          <w:rFonts w:ascii="Arial" w:hAnsi="Arial" w:cs="Arial"/>
          <w:b/>
        </w:rPr>
        <w:t xml:space="preserve">/PPM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192886">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Pr>
          <w:p w14:paraId="76E5341A" w14:textId="77777777" w:rsidR="004F0D6B" w:rsidRPr="001406C2" w:rsidRDefault="004F0D6B" w:rsidP="00D0577C">
            <w:pPr>
              <w:spacing w:after="160" w:line="259" w:lineRule="auto"/>
              <w:contextualSpacing/>
              <w:rPr>
                <w:rFonts w:ascii="Arial" w:hAnsi="Arial" w:cs="Arial"/>
              </w:rPr>
            </w:pPr>
          </w:p>
        </w:tc>
        <w:tc>
          <w:tcPr>
            <w:tcW w:w="4626" w:type="dxa"/>
          </w:tcPr>
          <w:p w14:paraId="520CBD82" w14:textId="77777777" w:rsidR="004F0D6B" w:rsidRPr="00A81CD9" w:rsidRDefault="004F0D6B" w:rsidP="00D0577C">
            <w:pPr>
              <w:rPr>
                <w:rFonts w:ascii="Arial" w:hAnsi="Arial" w:cs="Arial"/>
                <w:bCs/>
                <w:color w:val="000000" w:themeColor="text1"/>
              </w:rPr>
            </w:pPr>
          </w:p>
        </w:tc>
      </w:tr>
      <w:tr w:rsidR="004F0D6B" w:rsidRPr="001406C2" w14:paraId="6B6044A2" w14:textId="77777777" w:rsidTr="00192886">
        <w:tc>
          <w:tcPr>
            <w:tcW w:w="993" w:type="dxa"/>
          </w:tcPr>
          <w:p w14:paraId="1B0C4BCC" w14:textId="4E378019" w:rsidR="004F0D6B" w:rsidRPr="001406C2" w:rsidRDefault="003A4775"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24DFDCB4" w14:textId="6F9F7E46" w:rsidR="00437682" w:rsidRPr="00A81CD9" w:rsidRDefault="009A1C7B" w:rsidP="009A1C7B">
            <w:pPr>
              <w:pStyle w:val="NormalWeb"/>
              <w:spacing w:before="0" w:beforeAutospacing="0" w:after="0" w:afterAutospacing="0"/>
              <w:rPr>
                <w:rFonts w:ascii="Arial" w:hAnsi="Arial" w:cs="Arial"/>
                <w:sz w:val="22"/>
                <w:szCs w:val="22"/>
              </w:rPr>
            </w:pPr>
            <w:r>
              <w:rPr>
                <w:rFonts w:ascii="Arial" w:hAnsi="Arial" w:cs="Arial"/>
                <w:sz w:val="22"/>
                <w:szCs w:val="22"/>
              </w:rPr>
              <w:t xml:space="preserve">The clerk reported that the Rights of Way Officer at MKCC has said she was now recommending approval of the Village Green application to her service director.  </w:t>
            </w:r>
          </w:p>
          <w:p w14:paraId="036C4358" w14:textId="04EF98A9" w:rsidR="004F0D6B" w:rsidRPr="00A81CD9"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192886">
        <w:tc>
          <w:tcPr>
            <w:tcW w:w="993" w:type="dxa"/>
          </w:tcPr>
          <w:p w14:paraId="6735E77F" w14:textId="14013B30"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To complete a biodiversity assessment on Castle Meadow, Riverside Meadow, Ousebank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60D774D2"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This project will not take place until 202</w:t>
            </w:r>
            <w:r w:rsidR="00733548">
              <w:rPr>
                <w:rFonts w:ascii="Arial" w:hAnsi="Arial" w:cs="Arial"/>
                <w:bCs/>
                <w:color w:val="000000" w:themeColor="text1"/>
              </w:rPr>
              <w:t>9</w:t>
            </w:r>
            <w:r w:rsidRPr="001406C2">
              <w:rPr>
                <w:rFonts w:ascii="Arial" w:hAnsi="Arial" w:cs="Arial"/>
                <w:bCs/>
                <w:color w:val="000000" w:themeColor="text1"/>
              </w:rPr>
              <w:t xml:space="preserve"> at the earliest.  </w:t>
            </w:r>
          </w:p>
        </w:tc>
      </w:tr>
      <w:tr w:rsidR="004F0D6B" w:rsidRPr="001406C2" w14:paraId="585C0855" w14:textId="77777777" w:rsidTr="00192886">
        <w:tc>
          <w:tcPr>
            <w:tcW w:w="993" w:type="dxa"/>
          </w:tcPr>
          <w:p w14:paraId="7D37211E" w14:textId="070A5238"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6C5D9D7A" w14:textId="77777777" w:rsidR="004F0D6B"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p w14:paraId="1C1E4896" w14:textId="77777777" w:rsidR="00192886" w:rsidRPr="001406C2" w:rsidRDefault="00192886" w:rsidP="00D0577C">
            <w:pPr>
              <w:spacing w:after="160" w:line="259" w:lineRule="auto"/>
              <w:contextualSpacing/>
              <w:rPr>
                <w:rFonts w:ascii="Arial" w:hAnsi="Arial" w:cs="Arial"/>
              </w:rPr>
            </w:pPr>
          </w:p>
        </w:tc>
        <w:tc>
          <w:tcPr>
            <w:tcW w:w="4626" w:type="dxa"/>
            <w:tcBorders>
              <w:left w:val="single" w:sz="4" w:space="0" w:color="auto"/>
            </w:tcBorders>
          </w:tcPr>
          <w:p w14:paraId="50D361CE" w14:textId="3A06CEFB"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2029.</w:t>
            </w:r>
          </w:p>
        </w:tc>
      </w:tr>
      <w:tr w:rsidR="004F0D6B" w:rsidRPr="001406C2" w14:paraId="34D8F743" w14:textId="77777777" w:rsidTr="00192886">
        <w:tc>
          <w:tcPr>
            <w:tcW w:w="993" w:type="dxa"/>
          </w:tcPr>
          <w:p w14:paraId="06F685DF" w14:textId="675701C9"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496B6BEF" w:rsidR="004F0D6B" w:rsidRPr="001406C2" w:rsidRDefault="004F0D6B" w:rsidP="00D0577C">
            <w:pPr>
              <w:rPr>
                <w:rFonts w:ascii="Arial" w:hAnsi="Arial" w:cs="Arial"/>
                <w:bCs/>
              </w:rPr>
            </w:pPr>
            <w:r w:rsidRPr="001406C2">
              <w:rPr>
                <w:rFonts w:ascii="Arial" w:hAnsi="Arial" w:cs="Arial"/>
              </w:rPr>
              <w:t xml:space="preserve">This </w:t>
            </w:r>
            <w:r w:rsidR="00733548">
              <w:rPr>
                <w:rFonts w:ascii="Arial" w:hAnsi="Arial" w:cs="Arial"/>
              </w:rPr>
              <w:t xml:space="preserve">project </w:t>
            </w:r>
            <w:r w:rsidR="00DD0D40">
              <w:rPr>
                <w:rFonts w:ascii="Arial" w:hAnsi="Arial" w:cs="Arial"/>
              </w:rPr>
              <w:t>will</w:t>
            </w:r>
            <w:r w:rsidR="00733548">
              <w:rPr>
                <w:rFonts w:ascii="Arial" w:hAnsi="Arial" w:cs="Arial"/>
              </w:rPr>
              <w:t xml:space="preserve"> now be moved to 2029</w:t>
            </w:r>
            <w:r w:rsidR="00484AD6">
              <w:rPr>
                <w:rFonts w:ascii="Arial" w:hAnsi="Arial" w:cs="Arial"/>
              </w:rPr>
              <w:t>/30</w:t>
            </w:r>
            <w:r w:rsidR="00733548">
              <w:rPr>
                <w:rFonts w:ascii="Arial" w:hAnsi="Arial" w:cs="Arial"/>
              </w:rPr>
              <w:t xml:space="preserve"> in </w:t>
            </w:r>
            <w:r w:rsidRPr="001406C2">
              <w:rPr>
                <w:rFonts w:ascii="Arial" w:hAnsi="Arial" w:cs="Arial"/>
              </w:rPr>
              <w:t>the Life Cycle Plan</w:t>
            </w:r>
            <w:r w:rsidR="00733548">
              <w:rPr>
                <w:rFonts w:ascii="Arial" w:hAnsi="Arial" w:cs="Arial"/>
              </w:rPr>
              <w:t>.</w:t>
            </w:r>
          </w:p>
        </w:tc>
      </w:tr>
    </w:tbl>
    <w:p w14:paraId="66EFE4DD" w14:textId="77777777" w:rsidR="00094D0F" w:rsidRDefault="00094D0F" w:rsidP="004F0D6B">
      <w:pPr>
        <w:tabs>
          <w:tab w:val="left" w:pos="5461"/>
        </w:tabs>
        <w:spacing w:line="276" w:lineRule="auto"/>
        <w:rPr>
          <w:rFonts w:ascii="Arial" w:hAnsi="Arial" w:cs="Arial"/>
          <w:b/>
        </w:rPr>
      </w:pPr>
    </w:p>
    <w:p w14:paraId="029296A4" w14:textId="1D8B0260"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437682">
        <w:rPr>
          <w:rFonts w:ascii="Arial" w:hAnsi="Arial" w:cs="Arial"/>
          <w:b/>
        </w:rPr>
        <w:t xml:space="preserve">7 </w:t>
      </w:r>
      <w:r w:rsidR="00E83431">
        <w:rPr>
          <w:rFonts w:ascii="Arial" w:hAnsi="Arial" w:cs="Arial"/>
          <w:b/>
        </w:rPr>
        <w:t>SEPT</w:t>
      </w:r>
      <w:r w:rsidR="00437682">
        <w:rPr>
          <w:rFonts w:ascii="Arial" w:hAnsi="Arial" w:cs="Arial"/>
          <w:b/>
        </w:rPr>
        <w:t xml:space="preserve"> 2026</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A81CD9">
        <w:tc>
          <w:tcPr>
            <w:tcW w:w="946" w:type="dxa"/>
          </w:tcPr>
          <w:p w14:paraId="4CA9C820" w14:textId="7E344B7F" w:rsidR="004F0D6B" w:rsidRPr="001406C2" w:rsidRDefault="00437682" w:rsidP="00D0577C">
            <w:pPr>
              <w:tabs>
                <w:tab w:val="left" w:pos="5461"/>
              </w:tabs>
              <w:spacing w:line="276" w:lineRule="auto"/>
              <w:rPr>
                <w:rFonts w:ascii="Arial" w:hAnsi="Arial" w:cs="Arial"/>
                <w:b/>
              </w:rPr>
            </w:pPr>
            <w:r>
              <w:rPr>
                <w:rFonts w:ascii="Arial" w:hAnsi="Arial" w:cs="Arial"/>
                <w:b/>
              </w:rPr>
              <w:t>7</w:t>
            </w:r>
            <w:r w:rsidR="004F0D6B"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shd w:val="clear" w:color="auto" w:fill="FFFFFF" w:themeFill="background1"/>
          </w:tcPr>
          <w:p w14:paraId="09339669" w14:textId="68FE8350" w:rsidR="00A81CD9" w:rsidRDefault="00051EEE" w:rsidP="00942F27">
            <w:pPr>
              <w:pStyle w:val="NormalWeb"/>
              <w:spacing w:before="0" w:beforeAutospacing="0" w:after="0" w:afterAutospacing="0"/>
              <w:ind w:left="37" w:hanging="46"/>
              <w:rPr>
                <w:rFonts w:ascii="Arial" w:hAnsi="Arial" w:cs="Arial"/>
                <w:bCs/>
              </w:rPr>
            </w:pPr>
            <w:r w:rsidRPr="00A81CD9">
              <w:rPr>
                <w:rFonts w:ascii="Arial" w:hAnsi="Arial" w:cs="Arial"/>
                <w:sz w:val="22"/>
                <w:szCs w:val="22"/>
              </w:rPr>
              <w:t xml:space="preserve">The Rural </w:t>
            </w:r>
            <w:r w:rsidR="00192886">
              <w:rPr>
                <w:rFonts w:ascii="Arial" w:hAnsi="Arial" w:cs="Arial"/>
                <w:sz w:val="22"/>
                <w:szCs w:val="22"/>
              </w:rPr>
              <w:t xml:space="preserve">Payments </w:t>
            </w:r>
            <w:r w:rsidRPr="00A81CD9">
              <w:rPr>
                <w:rFonts w:ascii="Arial" w:hAnsi="Arial" w:cs="Arial"/>
                <w:sz w:val="22"/>
                <w:szCs w:val="22"/>
              </w:rPr>
              <w:t>Agency ha</w:t>
            </w:r>
            <w:r w:rsidR="00942F27">
              <w:rPr>
                <w:rFonts w:ascii="Arial" w:hAnsi="Arial" w:cs="Arial"/>
                <w:sz w:val="22"/>
                <w:szCs w:val="22"/>
              </w:rPr>
              <w:t xml:space="preserve">ve now set out the criteria for </w:t>
            </w:r>
            <w:r w:rsidR="005B6C04">
              <w:rPr>
                <w:rFonts w:ascii="Arial" w:hAnsi="Arial" w:cs="Arial"/>
                <w:sz w:val="22"/>
                <w:szCs w:val="22"/>
              </w:rPr>
              <w:t>a</w:t>
            </w:r>
            <w:r w:rsidR="00942F27">
              <w:rPr>
                <w:rFonts w:ascii="Arial" w:hAnsi="Arial" w:cs="Arial"/>
                <w:sz w:val="22"/>
                <w:szCs w:val="22"/>
              </w:rPr>
              <w:t xml:space="preserve"> higher tier funding option</w:t>
            </w:r>
            <w:r w:rsidR="005B6C04">
              <w:rPr>
                <w:rFonts w:ascii="Arial" w:hAnsi="Arial" w:cs="Arial"/>
                <w:sz w:val="22"/>
                <w:szCs w:val="22"/>
              </w:rPr>
              <w:t xml:space="preserve"> relating to improving the varieties and cover of grasses on the common</w:t>
            </w:r>
            <w:r w:rsidR="00942F27">
              <w:rPr>
                <w:rFonts w:ascii="Arial" w:hAnsi="Arial" w:cs="Arial"/>
                <w:sz w:val="22"/>
                <w:szCs w:val="22"/>
              </w:rPr>
              <w:t>.  Further information required to proceed.</w:t>
            </w:r>
            <w:r w:rsidR="005B6C04">
              <w:rPr>
                <w:rFonts w:ascii="Arial" w:hAnsi="Arial" w:cs="Arial"/>
                <w:sz w:val="22"/>
                <w:szCs w:val="22"/>
              </w:rPr>
              <w:t xml:space="preserve">  </w:t>
            </w:r>
          </w:p>
          <w:p w14:paraId="4C2A4BB1" w14:textId="2558FBA8" w:rsidR="00A81CD9" w:rsidRPr="00A81CD9" w:rsidRDefault="00A81CD9" w:rsidP="00A81CD9">
            <w:pPr>
              <w:tabs>
                <w:tab w:val="left" w:pos="5461"/>
              </w:tabs>
              <w:spacing w:line="276" w:lineRule="auto"/>
              <w:rPr>
                <w:rFonts w:ascii="Arial" w:hAnsi="Arial" w:cs="Arial"/>
                <w:bCs/>
                <w:color w:val="EE0000"/>
              </w:rPr>
            </w:pPr>
          </w:p>
        </w:tc>
      </w:tr>
    </w:tbl>
    <w:p w14:paraId="49FDB33A" w14:textId="7C02948A"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8 </w:t>
      </w:r>
      <w:r w:rsidR="00E83431">
        <w:rPr>
          <w:rFonts w:ascii="Arial" w:hAnsi="Arial" w:cs="Arial"/>
          <w:b/>
        </w:rPr>
        <w:t>SEPT</w:t>
      </w:r>
      <w:r w:rsidR="00051EEE">
        <w:rPr>
          <w:rFonts w:ascii="Arial" w:hAnsi="Arial" w:cs="Arial"/>
          <w:b/>
        </w:rPr>
        <w:t xml:space="preserve"> 2026</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3450"/>
        <w:gridCol w:w="4631"/>
      </w:tblGrid>
      <w:tr w:rsidR="004F0D6B" w:rsidRPr="001406C2" w14:paraId="0A2263E5" w14:textId="77777777" w:rsidTr="00D0577C">
        <w:tc>
          <w:tcPr>
            <w:tcW w:w="945" w:type="dxa"/>
          </w:tcPr>
          <w:p w14:paraId="24D197AE" w14:textId="0700BDC0" w:rsidR="004F0D6B" w:rsidRPr="001406C2" w:rsidRDefault="00051EEE" w:rsidP="00D0577C">
            <w:pPr>
              <w:tabs>
                <w:tab w:val="left" w:pos="5461"/>
              </w:tabs>
              <w:spacing w:line="276" w:lineRule="auto"/>
              <w:rPr>
                <w:rFonts w:ascii="Arial" w:hAnsi="Arial" w:cs="Arial"/>
                <w:b/>
              </w:rPr>
            </w:pPr>
            <w:r>
              <w:rPr>
                <w:rFonts w:ascii="Arial" w:hAnsi="Arial" w:cs="Arial"/>
                <w:b/>
              </w:rPr>
              <w:t>8</w:t>
            </w:r>
            <w:r w:rsidR="004F0D6B" w:rsidRPr="001406C2">
              <w:rPr>
                <w:rFonts w:ascii="Arial" w:hAnsi="Arial" w:cs="Arial"/>
                <w:b/>
              </w:rPr>
              <w:t>.1</w:t>
            </w:r>
          </w:p>
        </w:tc>
        <w:tc>
          <w:tcPr>
            <w:tcW w:w="3450" w:type="dxa"/>
            <w:tcBorders>
              <w:right w:val="single" w:sz="4" w:space="0" w:color="auto"/>
            </w:tcBorders>
          </w:tcPr>
          <w:p w14:paraId="17B4BF5C" w14:textId="1E0C4153"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1466A42F" w14:textId="694CE73E" w:rsidR="007E1660" w:rsidRPr="007E1660" w:rsidRDefault="007E1660" w:rsidP="007E1660">
            <w:pPr>
              <w:spacing w:line="300" w:lineRule="atLeast"/>
              <w:rPr>
                <w:rFonts w:ascii="Arial" w:eastAsia="Times New Roman" w:hAnsi="Arial" w:cs="Arial"/>
                <w:lang w:eastAsia="en-GB"/>
              </w:rPr>
            </w:pPr>
            <w:r w:rsidRPr="007E1660">
              <w:rPr>
                <w:rFonts w:ascii="Arial" w:eastAsia="Times New Roman" w:hAnsi="Arial" w:cs="Arial"/>
                <w:lang w:eastAsia="en-GB"/>
              </w:rPr>
              <w:t xml:space="preserve">Works have now commenced at the Police Station site. During the initial site meeting, some potential issues were identified in relation to </w:t>
            </w:r>
            <w:r w:rsidR="008B6F3D">
              <w:rPr>
                <w:rFonts w:ascii="Arial" w:eastAsia="Times New Roman" w:hAnsi="Arial" w:cs="Arial"/>
                <w:lang w:eastAsia="en-GB"/>
              </w:rPr>
              <w:t xml:space="preserve">collapsed </w:t>
            </w:r>
            <w:r w:rsidRPr="007E1660">
              <w:rPr>
                <w:rFonts w:ascii="Arial" w:eastAsia="Times New Roman" w:hAnsi="Arial" w:cs="Arial"/>
                <w:lang w:eastAsia="en-GB"/>
              </w:rPr>
              <w:t xml:space="preserve">drainage; however, these are not located within the Police Station site itself but within the wider </w:t>
            </w:r>
            <w:r w:rsidR="008B6F3D">
              <w:rPr>
                <w:rFonts w:ascii="Arial" w:eastAsia="Times New Roman" w:hAnsi="Arial" w:cs="Arial"/>
                <w:lang w:eastAsia="en-GB"/>
              </w:rPr>
              <w:lastRenderedPageBreak/>
              <w:t xml:space="preserve">Churchill </w:t>
            </w:r>
            <w:r w:rsidRPr="007E1660">
              <w:rPr>
                <w:rFonts w:ascii="Arial" w:eastAsia="Times New Roman" w:hAnsi="Arial" w:cs="Arial"/>
                <w:lang w:eastAsia="en-GB"/>
              </w:rPr>
              <w:t>development area. These matters are currently being addressed in coordination with the developers</w:t>
            </w:r>
            <w:r w:rsidR="009A1C7B">
              <w:rPr>
                <w:rFonts w:ascii="Arial" w:eastAsia="Times New Roman" w:hAnsi="Arial" w:cs="Arial"/>
                <w:lang w:eastAsia="en-GB"/>
              </w:rPr>
              <w:t xml:space="preserve"> and Anglian Water.</w:t>
            </w:r>
            <w:r w:rsidR="00942F27">
              <w:rPr>
                <w:rFonts w:ascii="Arial" w:eastAsia="Times New Roman" w:hAnsi="Arial" w:cs="Arial"/>
                <w:lang w:eastAsia="en-GB"/>
              </w:rPr>
              <w:t xml:space="preserve"> Update: </w:t>
            </w:r>
            <w:r w:rsidR="006502D8">
              <w:rPr>
                <w:rFonts w:ascii="Arial" w:eastAsia="Times New Roman" w:hAnsi="Arial" w:cs="Arial"/>
                <w:lang w:eastAsia="en-GB"/>
              </w:rPr>
              <w:t>Possible completion date end March 2027.</w:t>
            </w:r>
          </w:p>
          <w:p w14:paraId="76A74581" w14:textId="4C28CCB3" w:rsidR="004F0D6B" w:rsidRPr="00DB3203" w:rsidRDefault="004F0D6B" w:rsidP="007E1660">
            <w:pPr>
              <w:spacing w:line="300" w:lineRule="atLeast"/>
              <w:rPr>
                <w:rFonts w:ascii="Arial" w:hAnsi="Arial" w:cs="Arial"/>
                <w:bCs/>
                <w:color w:val="000000" w:themeColor="text1"/>
              </w:rPr>
            </w:pPr>
          </w:p>
        </w:tc>
      </w:tr>
    </w:tbl>
    <w:p w14:paraId="704F2BE1" w14:textId="77777777" w:rsidR="005F6553" w:rsidRDefault="005F6553" w:rsidP="004F0D6B">
      <w:pPr>
        <w:tabs>
          <w:tab w:val="left" w:pos="5461"/>
        </w:tabs>
        <w:spacing w:line="276" w:lineRule="auto"/>
        <w:rPr>
          <w:rFonts w:ascii="Arial" w:hAnsi="Arial" w:cs="Arial"/>
          <w:b/>
        </w:rPr>
      </w:pPr>
    </w:p>
    <w:p w14:paraId="48D38E9C" w14:textId="1012D9DA"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9 </w:t>
      </w:r>
      <w:r w:rsidR="00E83431">
        <w:rPr>
          <w:rFonts w:ascii="Arial" w:hAnsi="Arial" w:cs="Arial"/>
          <w:b/>
        </w:rPr>
        <w:t>SEPT</w:t>
      </w:r>
      <w:r w:rsidR="00051EEE">
        <w:rPr>
          <w:rFonts w:ascii="Arial" w:hAnsi="Arial" w:cs="Arial"/>
          <w:b/>
        </w:rPr>
        <w:t xml:space="preserve"> 2026</w:t>
      </w:r>
      <w:r w:rsidRPr="001406C2">
        <w:rPr>
          <w:rFonts w:ascii="Arial" w:hAnsi="Arial" w:cs="Arial"/>
          <w:b/>
          <w:bCs/>
        </w:rPr>
        <w:t>/PPM:  OBJECTIVE: REFURBISHMENT GREEN PARK COMMUNITY</w:t>
      </w:r>
    </w:p>
    <w:p w14:paraId="439FE596" w14:textId="2A4DCCCF" w:rsidR="004F0D6B" w:rsidRDefault="004F0D6B" w:rsidP="004F0D6B">
      <w:pPr>
        <w:tabs>
          <w:tab w:val="left" w:pos="5461"/>
        </w:tabs>
        <w:spacing w:line="276" w:lineRule="auto"/>
        <w:rPr>
          <w:rFonts w:ascii="Arial" w:hAnsi="Arial" w:cs="Arial"/>
          <w:b/>
          <w:bCs/>
        </w:rPr>
      </w:pPr>
      <w:r w:rsidRPr="001406C2">
        <w:rPr>
          <w:rFonts w:ascii="Arial" w:hAnsi="Arial" w:cs="Arial"/>
          <w:b/>
          <w:bCs/>
        </w:rPr>
        <w:t xml:space="preserve">CENTRE </w:t>
      </w:r>
    </w:p>
    <w:p w14:paraId="552BBE70" w14:textId="77777777" w:rsidR="00051EEE" w:rsidRPr="001406C2" w:rsidRDefault="00051EEE"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3201"/>
        <w:gridCol w:w="4878"/>
      </w:tblGrid>
      <w:tr w:rsidR="004F0D6B" w:rsidRPr="001406C2" w14:paraId="40186BCD" w14:textId="77777777" w:rsidTr="007E1660">
        <w:trPr>
          <w:trHeight w:val="1135"/>
        </w:trPr>
        <w:tc>
          <w:tcPr>
            <w:tcW w:w="993" w:type="dxa"/>
          </w:tcPr>
          <w:p w14:paraId="68377AEA" w14:textId="379442E3" w:rsidR="004F0D6B" w:rsidRPr="001406C2" w:rsidRDefault="00051EEE" w:rsidP="00D0577C">
            <w:pPr>
              <w:tabs>
                <w:tab w:val="left" w:pos="5461"/>
              </w:tabs>
              <w:spacing w:line="276" w:lineRule="auto"/>
              <w:rPr>
                <w:rFonts w:ascii="Arial" w:hAnsi="Arial" w:cs="Arial"/>
                <w:b/>
                <w:bCs/>
              </w:rPr>
            </w:pPr>
            <w:r>
              <w:rPr>
                <w:rFonts w:ascii="Arial" w:hAnsi="Arial" w:cs="Arial"/>
                <w:b/>
              </w:rPr>
              <w:t>9</w:t>
            </w:r>
            <w:r w:rsidR="004F0D6B"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603B7559" w14:textId="4C2A521A" w:rsidR="007E1660" w:rsidRPr="007E1660" w:rsidRDefault="003B55D7" w:rsidP="007E1660">
            <w:pPr>
              <w:spacing w:before="100" w:beforeAutospacing="1" w:after="100" w:afterAutospacing="1" w:line="300" w:lineRule="atLeast"/>
              <w:rPr>
                <w:rFonts w:ascii="Arial" w:eastAsia="Times New Roman" w:hAnsi="Arial" w:cs="Arial"/>
                <w:lang w:eastAsia="en-GB"/>
              </w:rPr>
            </w:pPr>
            <w:r>
              <w:rPr>
                <w:rFonts w:ascii="Arial" w:eastAsia="Times New Roman" w:hAnsi="Arial" w:cs="Arial"/>
                <w:lang w:eastAsia="en-GB"/>
              </w:rPr>
              <w:t>Jackson Coles</w:t>
            </w:r>
            <w:r w:rsidR="007E1660" w:rsidRPr="007E1660">
              <w:rPr>
                <w:rFonts w:ascii="Arial" w:eastAsia="Times New Roman" w:hAnsi="Arial" w:cs="Arial"/>
                <w:lang w:eastAsia="en-GB"/>
              </w:rPr>
              <w:t xml:space="preserve"> Quantity Surveyor</w:t>
            </w:r>
            <w:r>
              <w:rPr>
                <w:rFonts w:ascii="Arial" w:eastAsia="Times New Roman" w:hAnsi="Arial" w:cs="Arial"/>
                <w:lang w:eastAsia="en-GB"/>
              </w:rPr>
              <w:t>s</w:t>
            </w:r>
            <w:r w:rsidR="007E1660" w:rsidRPr="007E1660">
              <w:rPr>
                <w:rFonts w:ascii="Arial" w:eastAsia="Times New Roman" w:hAnsi="Arial" w:cs="Arial"/>
                <w:lang w:eastAsia="en-GB"/>
              </w:rPr>
              <w:t xml:space="preserve"> will be appointed to prepare a specification of works </w:t>
            </w:r>
            <w:r w:rsidR="009A1C7B">
              <w:rPr>
                <w:rFonts w:ascii="Arial" w:eastAsia="Times New Roman" w:hAnsi="Arial" w:cs="Arial"/>
                <w:lang w:eastAsia="en-GB"/>
              </w:rPr>
              <w:t xml:space="preserve"> and potential costs </w:t>
            </w:r>
            <w:r w:rsidR="007E1660" w:rsidRPr="007E1660">
              <w:rPr>
                <w:rFonts w:ascii="Arial" w:eastAsia="Times New Roman" w:hAnsi="Arial" w:cs="Arial"/>
                <w:lang w:eastAsia="en-GB"/>
              </w:rPr>
              <w:t>for the centr</w:t>
            </w:r>
            <w:r>
              <w:rPr>
                <w:rFonts w:ascii="Arial" w:eastAsia="Times New Roman" w:hAnsi="Arial" w:cs="Arial"/>
                <w:lang w:eastAsia="en-GB"/>
              </w:rPr>
              <w:t>e. A</w:t>
            </w:r>
            <w:r w:rsidR="007E1660" w:rsidRPr="007E1660">
              <w:rPr>
                <w:rFonts w:ascii="Arial" w:eastAsia="Times New Roman" w:hAnsi="Arial" w:cs="Arial"/>
                <w:lang w:eastAsia="en-GB"/>
              </w:rPr>
              <w:t xml:space="preserve"> </w:t>
            </w:r>
            <w:r w:rsidR="006502D8">
              <w:rPr>
                <w:rFonts w:ascii="Arial" w:eastAsia="Times New Roman" w:hAnsi="Arial" w:cs="Arial"/>
                <w:lang w:eastAsia="en-GB"/>
              </w:rPr>
              <w:t xml:space="preserve">full </w:t>
            </w:r>
            <w:r w:rsidR="007E1660" w:rsidRPr="007E1660">
              <w:rPr>
                <w:rFonts w:ascii="Arial" w:eastAsia="Times New Roman" w:hAnsi="Arial" w:cs="Arial"/>
                <w:lang w:eastAsia="en-GB"/>
              </w:rPr>
              <w:t xml:space="preserve">refurbishment is not required. The primary works are expected to relate to internal </w:t>
            </w:r>
            <w:r w:rsidR="008B6F3D">
              <w:rPr>
                <w:rFonts w:ascii="Arial" w:eastAsia="Times New Roman" w:hAnsi="Arial" w:cs="Arial"/>
                <w:lang w:eastAsia="en-GB"/>
              </w:rPr>
              <w:t>partitioning</w:t>
            </w:r>
            <w:r>
              <w:rPr>
                <w:rFonts w:ascii="Arial" w:eastAsia="Times New Roman" w:hAnsi="Arial" w:cs="Arial"/>
                <w:lang w:eastAsia="en-GB"/>
              </w:rPr>
              <w:t xml:space="preserve"> </w:t>
            </w:r>
            <w:r w:rsidR="008B6F3D">
              <w:rPr>
                <w:rFonts w:ascii="Arial" w:eastAsia="Times New Roman" w:hAnsi="Arial" w:cs="Arial"/>
                <w:lang w:eastAsia="en-GB"/>
              </w:rPr>
              <w:t>cubicles in the toilet</w:t>
            </w:r>
            <w:r>
              <w:rPr>
                <w:rFonts w:ascii="Arial" w:eastAsia="Times New Roman" w:hAnsi="Arial" w:cs="Arial"/>
                <w:lang w:eastAsia="en-GB"/>
              </w:rPr>
              <w:t>s</w:t>
            </w:r>
            <w:r w:rsidR="008B6F3D">
              <w:rPr>
                <w:rFonts w:ascii="Arial" w:eastAsia="Times New Roman" w:hAnsi="Arial" w:cs="Arial"/>
                <w:lang w:eastAsia="en-GB"/>
              </w:rPr>
              <w:t>,</w:t>
            </w:r>
            <w:r>
              <w:rPr>
                <w:rFonts w:ascii="Arial" w:eastAsia="Times New Roman" w:hAnsi="Arial" w:cs="Arial"/>
                <w:lang w:eastAsia="en-GB"/>
              </w:rPr>
              <w:t xml:space="preserve"> flooring,</w:t>
            </w:r>
            <w:r w:rsidR="007E1660" w:rsidRPr="007E1660">
              <w:rPr>
                <w:rFonts w:ascii="Arial" w:eastAsia="Times New Roman" w:hAnsi="Arial" w:cs="Arial"/>
                <w:lang w:eastAsia="en-GB"/>
              </w:rPr>
              <w:t xml:space="preserve"> and</w:t>
            </w:r>
            <w:r w:rsidR="008B6F3D">
              <w:rPr>
                <w:rFonts w:ascii="Arial" w:eastAsia="Times New Roman" w:hAnsi="Arial" w:cs="Arial"/>
                <w:lang w:eastAsia="en-GB"/>
              </w:rPr>
              <w:t xml:space="preserve"> potentially drainage and M&amp;E</w:t>
            </w:r>
            <w:r w:rsidR="007E1660" w:rsidRPr="007E1660">
              <w:rPr>
                <w:rFonts w:ascii="Arial" w:eastAsia="Times New Roman" w:hAnsi="Arial" w:cs="Arial"/>
                <w:lang w:eastAsia="en-GB"/>
              </w:rPr>
              <w:t>.</w:t>
            </w:r>
            <w:r w:rsidR="008B6F3D">
              <w:rPr>
                <w:rFonts w:ascii="Arial" w:eastAsia="Times New Roman" w:hAnsi="Arial" w:cs="Arial"/>
                <w:lang w:eastAsia="en-GB"/>
              </w:rPr>
              <w:t xml:space="preserve"> The kitchen does not need a refurbishment.  </w:t>
            </w:r>
            <w:r w:rsidR="009A1C7B">
              <w:rPr>
                <w:rFonts w:ascii="Arial" w:eastAsia="Times New Roman" w:hAnsi="Arial" w:cs="Arial"/>
                <w:lang w:eastAsia="en-GB"/>
              </w:rPr>
              <w:t xml:space="preserve">Once the report is received, the Council can decide whether it wishes to proceed with any of these works.  </w:t>
            </w:r>
          </w:p>
          <w:p w14:paraId="560CB213" w14:textId="771320E8" w:rsidR="004F0D6B" w:rsidRPr="001406C2" w:rsidRDefault="007E1660" w:rsidP="0026416A">
            <w:pPr>
              <w:spacing w:before="100" w:beforeAutospacing="1" w:after="100" w:afterAutospacing="1" w:line="300" w:lineRule="atLeast"/>
              <w:rPr>
                <w:rFonts w:ascii="Arial" w:hAnsi="Arial" w:cs="Arial"/>
              </w:rPr>
            </w:pPr>
            <w:r w:rsidRPr="007E1660">
              <w:rPr>
                <w:rFonts w:ascii="Arial" w:eastAsia="Times New Roman" w:hAnsi="Arial" w:cs="Arial"/>
                <w:lang w:eastAsia="en-GB"/>
              </w:rPr>
              <w:t>This project is currently on hold until September 2027, when additional funding is anticipated to become available.</w:t>
            </w:r>
            <w:r w:rsidR="003B55D7">
              <w:rPr>
                <w:rFonts w:ascii="Arial" w:eastAsia="Times New Roman" w:hAnsi="Arial" w:cs="Arial"/>
                <w:lang w:eastAsia="en-GB"/>
              </w:rPr>
              <w:t xml:space="preserve"> The QS can be appointed in August 2027.</w:t>
            </w:r>
          </w:p>
        </w:tc>
      </w:tr>
    </w:tbl>
    <w:p w14:paraId="022AC2CC" w14:textId="77777777" w:rsidR="00192886" w:rsidRDefault="00192886" w:rsidP="004F0D6B">
      <w:pPr>
        <w:tabs>
          <w:tab w:val="left" w:pos="5461"/>
        </w:tabs>
        <w:spacing w:line="276" w:lineRule="auto"/>
        <w:rPr>
          <w:rFonts w:ascii="Arial" w:hAnsi="Arial" w:cs="Arial"/>
          <w:b/>
        </w:rPr>
      </w:pPr>
    </w:p>
    <w:p w14:paraId="03EC7CB4" w14:textId="219A9D56"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sidR="00051EEE">
        <w:rPr>
          <w:rFonts w:ascii="Arial" w:hAnsi="Arial" w:cs="Arial"/>
          <w:b/>
        </w:rPr>
        <w:t xml:space="preserve">10 </w:t>
      </w:r>
      <w:r w:rsidR="00E83431">
        <w:rPr>
          <w:rFonts w:ascii="Arial" w:hAnsi="Arial" w:cs="Arial"/>
          <w:b/>
        </w:rPr>
        <w:t>SEPT</w:t>
      </w:r>
      <w:r w:rsidR="00051EEE">
        <w:rPr>
          <w:rFonts w:ascii="Arial" w:hAnsi="Arial" w:cs="Arial"/>
          <w:b/>
        </w:rPr>
        <w:t xml:space="preserve"> 2026</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8"/>
        <w:gridCol w:w="10"/>
        <w:gridCol w:w="3200"/>
        <w:gridCol w:w="4312"/>
        <w:gridCol w:w="556"/>
      </w:tblGrid>
      <w:tr w:rsidR="004F0D6B" w:rsidRPr="001406C2" w14:paraId="5CDD3089" w14:textId="77777777" w:rsidTr="003B55D7">
        <w:trPr>
          <w:gridAfter w:val="1"/>
          <w:wAfter w:w="556" w:type="dxa"/>
        </w:trPr>
        <w:tc>
          <w:tcPr>
            <w:tcW w:w="958" w:type="dxa"/>
            <w:gridSpan w:val="2"/>
          </w:tcPr>
          <w:p w14:paraId="2278C814" w14:textId="12FD1CA7"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.1</w:t>
            </w:r>
          </w:p>
        </w:tc>
        <w:tc>
          <w:tcPr>
            <w:tcW w:w="3210" w:type="dxa"/>
            <w:gridSpan w:val="2"/>
            <w:tcBorders>
              <w:right w:val="single" w:sz="4" w:space="0" w:color="auto"/>
            </w:tcBorders>
          </w:tcPr>
          <w:p w14:paraId="05D6D93C" w14:textId="77777777" w:rsidR="00FE0BEC" w:rsidRPr="001406C2" w:rsidRDefault="00FE0BEC" w:rsidP="00FE0BE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3C9190FC" w14:textId="77777777" w:rsidR="004F0D6B" w:rsidRPr="001406C2" w:rsidRDefault="004F0D6B" w:rsidP="00D0577C">
            <w:pPr>
              <w:tabs>
                <w:tab w:val="left" w:pos="5461"/>
              </w:tabs>
              <w:spacing w:line="276" w:lineRule="auto"/>
              <w:rPr>
                <w:rFonts w:ascii="Arial" w:hAnsi="Arial" w:cs="Arial"/>
                <w:bCs/>
              </w:rPr>
            </w:pPr>
          </w:p>
        </w:tc>
        <w:tc>
          <w:tcPr>
            <w:tcW w:w="4312" w:type="dxa"/>
            <w:tcBorders>
              <w:left w:val="single" w:sz="4" w:space="0" w:color="auto"/>
            </w:tcBorders>
          </w:tcPr>
          <w:p w14:paraId="70FDC22A" w14:textId="4A6F31CC" w:rsidR="00FE0BEC" w:rsidRDefault="00FE0BEC" w:rsidP="00FE0BEC">
            <w:pPr>
              <w:tabs>
                <w:tab w:val="left" w:pos="5461"/>
              </w:tabs>
              <w:spacing w:line="276" w:lineRule="auto"/>
              <w:rPr>
                <w:rFonts w:ascii="Arial" w:hAnsi="Arial" w:cs="Arial"/>
                <w:bCs/>
              </w:rPr>
            </w:pPr>
            <w:r w:rsidRPr="00EE3738">
              <w:rPr>
                <w:rFonts w:ascii="Arial" w:hAnsi="Arial" w:cs="Arial"/>
                <w:bCs/>
              </w:rPr>
              <w:t xml:space="preserve">The CIF Funding application was successful </w:t>
            </w:r>
            <w:r>
              <w:rPr>
                <w:rFonts w:ascii="Arial" w:hAnsi="Arial" w:cs="Arial"/>
                <w:bCs/>
              </w:rPr>
              <w:t xml:space="preserve">to include </w:t>
            </w:r>
            <w:r w:rsidRPr="00EE3738">
              <w:rPr>
                <w:rFonts w:ascii="Arial" w:hAnsi="Arial" w:cs="Arial"/>
                <w:bCs/>
              </w:rPr>
              <w:t>works to the under surfacing around various parks</w:t>
            </w:r>
            <w:r>
              <w:rPr>
                <w:rFonts w:ascii="Arial" w:hAnsi="Arial" w:cs="Arial"/>
                <w:bCs/>
              </w:rPr>
              <w:t xml:space="preserve">.  The property team have met with the contractor to discuss a schedule of </w:t>
            </w:r>
            <w:r w:rsidR="005B6C04">
              <w:rPr>
                <w:rFonts w:ascii="Arial" w:hAnsi="Arial" w:cs="Arial"/>
                <w:bCs/>
              </w:rPr>
              <w:t>works;</w:t>
            </w:r>
            <w:r>
              <w:rPr>
                <w:rFonts w:ascii="Arial" w:hAnsi="Arial" w:cs="Arial"/>
                <w:bCs/>
              </w:rPr>
              <w:t xml:space="preserve"> timelines are to be confirmed.</w:t>
            </w:r>
            <w:r w:rsidR="003B55D7">
              <w:rPr>
                <w:rFonts w:ascii="Arial" w:hAnsi="Arial" w:cs="Arial"/>
                <w:bCs/>
              </w:rPr>
              <w:t xml:space="preserve"> However no bid is being submitted for 2026, as the Town Council would not be issued a grant two years in succession. </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3B55D7">
        <w:trPr>
          <w:gridBefore w:val="1"/>
          <w:wBefore w:w="10" w:type="dxa"/>
        </w:trPr>
        <w:tc>
          <w:tcPr>
            <w:tcW w:w="958" w:type="dxa"/>
            <w:gridSpan w:val="2"/>
          </w:tcPr>
          <w:p w14:paraId="2C9BD55B" w14:textId="71EB9483"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2</w:t>
            </w:r>
          </w:p>
        </w:tc>
        <w:tc>
          <w:tcPr>
            <w:tcW w:w="3200" w:type="dxa"/>
            <w:tcBorders>
              <w:right w:val="single" w:sz="4" w:space="0" w:color="auto"/>
            </w:tcBorders>
          </w:tcPr>
          <w:p w14:paraId="123480A6" w14:textId="77777777" w:rsidR="00FE0BEC" w:rsidRPr="001406C2" w:rsidRDefault="00FE0BEC" w:rsidP="00FE0BEC">
            <w:pPr>
              <w:spacing w:after="160" w:line="259" w:lineRule="auto"/>
              <w:contextualSpacing/>
              <w:rPr>
                <w:rFonts w:ascii="Arial" w:hAnsi="Arial" w:cs="Arial"/>
              </w:rPr>
            </w:pPr>
            <w:r w:rsidRPr="001406C2">
              <w:rPr>
                <w:rFonts w:ascii="Arial" w:hAnsi="Arial" w:cs="Arial"/>
              </w:rPr>
              <w:t xml:space="preserve">To review all play areas and under surfacing, listing </w:t>
            </w:r>
            <w:r w:rsidRPr="001406C2">
              <w:rPr>
                <w:rFonts w:ascii="Arial" w:hAnsi="Arial" w:cs="Arial"/>
              </w:rPr>
              <w:lastRenderedPageBreak/>
              <w:t xml:space="preserve">condition and due date for replacement items. To add </w:t>
            </w:r>
          </w:p>
          <w:p w14:paraId="5F10FAE4" w14:textId="10D2E62D" w:rsidR="004F0D6B" w:rsidRPr="001406C2" w:rsidRDefault="00FE0BEC" w:rsidP="00FE0BEC">
            <w:pPr>
              <w:contextualSpacing/>
              <w:rPr>
                <w:rFonts w:ascii="Arial" w:hAnsi="Arial" w:cs="Arial"/>
              </w:rPr>
            </w:pPr>
            <w:r w:rsidRPr="001406C2">
              <w:rPr>
                <w:rFonts w:ascii="Arial" w:hAnsi="Arial" w:cs="Arial"/>
              </w:rPr>
              <w:t>these with estimated costs to the lifecycle plan</w:t>
            </w:r>
            <w:r>
              <w:rPr>
                <w:rFonts w:ascii="Arial" w:hAnsi="Arial" w:cs="Arial"/>
              </w:rPr>
              <w:t>.</w:t>
            </w:r>
          </w:p>
        </w:tc>
        <w:tc>
          <w:tcPr>
            <w:tcW w:w="4868" w:type="dxa"/>
            <w:gridSpan w:val="2"/>
            <w:tcBorders>
              <w:left w:val="single" w:sz="4" w:space="0" w:color="auto"/>
            </w:tcBorders>
          </w:tcPr>
          <w:p w14:paraId="29CD2361" w14:textId="003D2812" w:rsidR="005B6C04" w:rsidRPr="005B6C04" w:rsidRDefault="00FE0BEC" w:rsidP="00FE0BEC">
            <w:pPr>
              <w:spacing w:line="300" w:lineRule="atLeast"/>
              <w:rPr>
                <w:rFonts w:ascii="Arial" w:eastAsia="Times New Roman" w:hAnsi="Arial" w:cs="Arial"/>
                <w:lang w:eastAsia="en-GB"/>
              </w:rPr>
            </w:pPr>
            <w:r w:rsidRPr="00FE0BEC">
              <w:rPr>
                <w:rFonts w:ascii="Arial" w:eastAsia="Times New Roman" w:hAnsi="Arial" w:cs="Arial"/>
                <w:lang w:eastAsia="en-GB"/>
              </w:rPr>
              <w:lastRenderedPageBreak/>
              <w:t xml:space="preserve">Preparations are underway to submit an application for the FCC Communities Foundation grant </w:t>
            </w:r>
            <w:r w:rsidR="003B55D7">
              <w:rPr>
                <w:rFonts w:ascii="Arial" w:eastAsia="Times New Roman" w:hAnsi="Arial" w:cs="Arial"/>
                <w:lang w:eastAsia="en-GB"/>
              </w:rPr>
              <w:t xml:space="preserve">(previously known as WREN) </w:t>
            </w:r>
            <w:r w:rsidRPr="00FE0BEC">
              <w:rPr>
                <w:rFonts w:ascii="Arial" w:eastAsia="Times New Roman" w:hAnsi="Arial" w:cs="Arial"/>
                <w:lang w:eastAsia="en-GB"/>
              </w:rPr>
              <w:lastRenderedPageBreak/>
              <w:t>for 2027. The FCC Communities Foundation provides grant funding to support community groups, charities, and local projects that deliver social, environmental, and community benefits.</w:t>
            </w:r>
            <w:r w:rsidR="005B6C04">
              <w:rPr>
                <w:rFonts w:ascii="Arial" w:eastAsia="Times New Roman" w:hAnsi="Arial" w:cs="Arial"/>
                <w:lang w:eastAsia="en-GB"/>
              </w:rPr>
              <w:t xml:space="preserve"> The intention is to focus on Ousebank Gardens, as this play area is old and in need of refurbishment. </w:t>
            </w:r>
            <w:r w:rsidR="00CD0643">
              <w:rPr>
                <w:rFonts w:ascii="Arial" w:eastAsia="Times New Roman" w:hAnsi="Arial" w:cs="Arial"/>
                <w:lang w:eastAsia="en-GB"/>
              </w:rPr>
              <w:t xml:space="preserve">Tenders have been received and a community consultation </w:t>
            </w:r>
            <w:r w:rsidR="009A1C7B">
              <w:rPr>
                <w:rFonts w:ascii="Arial" w:eastAsia="Times New Roman" w:hAnsi="Arial" w:cs="Arial"/>
                <w:lang w:eastAsia="en-GB"/>
              </w:rPr>
              <w:t xml:space="preserve"> (a bid requirement) </w:t>
            </w:r>
            <w:r w:rsidR="00CD0643">
              <w:rPr>
                <w:rFonts w:ascii="Arial" w:eastAsia="Times New Roman" w:hAnsi="Arial" w:cs="Arial"/>
                <w:lang w:eastAsia="en-GB"/>
              </w:rPr>
              <w:t>will be arranged for November 2026 where residents will be invited to review the designs and share their comments and suggestion</w:t>
            </w:r>
            <w:r w:rsidR="009A1C7B">
              <w:rPr>
                <w:rFonts w:ascii="Arial" w:eastAsia="Times New Roman" w:hAnsi="Arial" w:cs="Arial"/>
                <w:lang w:eastAsia="en-GB"/>
              </w:rPr>
              <w:t xml:space="preserve">s. At the next meeting councillors will consider all the bid submissions, and decide on which three to go to consultation on.  Letters will be issued to residents local to the park, and all residents will be advised of the consultation via social media. </w:t>
            </w:r>
          </w:p>
        </w:tc>
      </w:tr>
      <w:tr w:rsidR="004F0D6B" w:rsidRPr="001406C2" w14:paraId="35B81F02" w14:textId="77777777" w:rsidTr="003B55D7">
        <w:trPr>
          <w:gridBefore w:val="1"/>
          <w:wBefore w:w="10" w:type="dxa"/>
        </w:trPr>
        <w:tc>
          <w:tcPr>
            <w:tcW w:w="958" w:type="dxa"/>
            <w:gridSpan w:val="2"/>
          </w:tcPr>
          <w:p w14:paraId="1E88E870" w14:textId="05D502AD" w:rsidR="004F0D6B" w:rsidRPr="001406C2" w:rsidRDefault="004F0D6B" w:rsidP="00D0577C">
            <w:pPr>
              <w:tabs>
                <w:tab w:val="left" w:pos="5461"/>
              </w:tabs>
              <w:spacing w:line="276" w:lineRule="auto"/>
              <w:rPr>
                <w:rFonts w:ascii="Arial" w:hAnsi="Arial" w:cs="Arial"/>
                <w:b/>
              </w:rPr>
            </w:pPr>
          </w:p>
        </w:tc>
        <w:tc>
          <w:tcPr>
            <w:tcW w:w="3200" w:type="dxa"/>
            <w:tcBorders>
              <w:right w:val="single" w:sz="4" w:space="0" w:color="auto"/>
            </w:tcBorders>
          </w:tcPr>
          <w:p w14:paraId="512870F1" w14:textId="77777777" w:rsidR="004F0D6B" w:rsidRPr="001406C2" w:rsidRDefault="004F0D6B" w:rsidP="00D0577C">
            <w:pPr>
              <w:tabs>
                <w:tab w:val="left" w:pos="5461"/>
              </w:tabs>
              <w:spacing w:line="276" w:lineRule="auto"/>
              <w:rPr>
                <w:rFonts w:ascii="Arial" w:hAnsi="Arial" w:cs="Arial"/>
                <w:b/>
              </w:rPr>
            </w:pPr>
          </w:p>
        </w:tc>
        <w:tc>
          <w:tcPr>
            <w:tcW w:w="4868" w:type="dxa"/>
            <w:gridSpan w:val="2"/>
            <w:tcBorders>
              <w:left w:val="single" w:sz="4" w:space="0" w:color="auto"/>
            </w:tcBorders>
          </w:tcPr>
          <w:p w14:paraId="078934B8" w14:textId="5984C804" w:rsidR="006E2273" w:rsidRPr="00B8107A" w:rsidRDefault="006E2273" w:rsidP="00D0577C">
            <w:pPr>
              <w:tabs>
                <w:tab w:val="left" w:pos="5461"/>
              </w:tabs>
              <w:spacing w:line="276" w:lineRule="auto"/>
              <w:rPr>
                <w:rFonts w:ascii="Arial" w:hAnsi="Arial" w:cs="Arial"/>
                <w:bCs/>
              </w:rPr>
            </w:pPr>
          </w:p>
        </w:tc>
      </w:tr>
      <w:tr w:rsidR="004F0D6B" w:rsidRPr="001406C2" w14:paraId="4F1C90AA" w14:textId="77777777" w:rsidTr="003B55D7">
        <w:trPr>
          <w:gridBefore w:val="1"/>
          <w:wBefore w:w="10" w:type="dxa"/>
        </w:trPr>
        <w:tc>
          <w:tcPr>
            <w:tcW w:w="958" w:type="dxa"/>
            <w:gridSpan w:val="2"/>
          </w:tcPr>
          <w:p w14:paraId="738A50FC" w14:textId="06D0E864"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FE0BEC">
              <w:rPr>
                <w:rFonts w:ascii="Arial" w:hAnsi="Arial" w:cs="Arial"/>
                <w:b/>
              </w:rPr>
              <w:t>3</w:t>
            </w:r>
          </w:p>
        </w:tc>
        <w:tc>
          <w:tcPr>
            <w:tcW w:w="3200"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4868" w:type="dxa"/>
            <w:gridSpan w:val="2"/>
            <w:tcBorders>
              <w:left w:val="single" w:sz="4" w:space="0" w:color="auto"/>
            </w:tcBorders>
          </w:tcPr>
          <w:p w14:paraId="0B68D0BD" w14:textId="7E20A345"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202</w:t>
            </w:r>
            <w:r>
              <w:rPr>
                <w:rFonts w:ascii="Arial" w:hAnsi="Arial" w:cs="Arial"/>
                <w:bCs/>
              </w:rPr>
              <w:t>9</w:t>
            </w:r>
            <w:r w:rsidR="0035116B">
              <w:rPr>
                <w:rFonts w:ascii="Arial" w:hAnsi="Arial" w:cs="Arial"/>
                <w:bCs/>
              </w:rPr>
              <w:t>/30</w:t>
            </w:r>
            <w:r w:rsidR="005B6C04">
              <w:rPr>
                <w:rFonts w:ascii="Arial" w:hAnsi="Arial" w:cs="Arial"/>
                <w:bCs/>
              </w:rPr>
              <w:t xml:space="preserve">, although for the Ousebank Gardens bid, a public consultation will have to take place to support the bid. </w:t>
            </w:r>
          </w:p>
        </w:tc>
      </w:tr>
    </w:tbl>
    <w:p w14:paraId="4F271356" w14:textId="77777777" w:rsidR="004F0D6B" w:rsidRDefault="004F0D6B" w:rsidP="004F0D6B">
      <w:pPr>
        <w:tabs>
          <w:tab w:val="left" w:pos="5461"/>
        </w:tabs>
        <w:spacing w:line="276" w:lineRule="auto"/>
        <w:rPr>
          <w:rFonts w:ascii="Arial" w:hAnsi="Arial" w:cs="Arial"/>
          <w:b/>
        </w:rPr>
      </w:pPr>
    </w:p>
    <w:p w14:paraId="291DA37C" w14:textId="7B6601C9"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051EEE">
        <w:rPr>
          <w:rFonts w:ascii="Arial" w:hAnsi="Arial" w:cs="Arial"/>
          <w:b/>
        </w:rPr>
        <w:t xml:space="preserve">11 </w:t>
      </w:r>
      <w:r w:rsidR="00E83431">
        <w:rPr>
          <w:rFonts w:ascii="Arial" w:hAnsi="Arial" w:cs="Arial"/>
          <w:b/>
        </w:rPr>
        <w:t>SEPT</w:t>
      </w:r>
      <w:r w:rsidR="00051EEE">
        <w:rPr>
          <w:rFonts w:ascii="Arial" w:hAnsi="Arial" w:cs="Arial"/>
          <w:b/>
        </w:rPr>
        <w:t xml:space="preserve"> 2026</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1863E32A"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sidR="00051EEE">
              <w:rPr>
                <w:rFonts w:ascii="Arial" w:hAnsi="Arial" w:cs="Arial"/>
                <w:b/>
              </w:rPr>
              <w:t>1</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36C198F1"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ensure that </w:t>
            </w:r>
            <w:r w:rsidR="00135163">
              <w:rPr>
                <w:rFonts w:ascii="Arial" w:hAnsi="Arial" w:cs="Arial"/>
              </w:rPr>
              <w:t>most</w:t>
            </w:r>
            <w:r w:rsidRPr="001406C2">
              <w:rPr>
                <w:rFonts w:ascii="Arial" w:hAnsi="Arial" w:cs="Arial"/>
              </w:rPr>
              <w:t xml:space="preserve"> trees on council owned land are again risk assessed by no later than </w:t>
            </w:r>
            <w:r w:rsidR="00135163">
              <w:rPr>
                <w:rFonts w:ascii="Arial" w:hAnsi="Arial" w:cs="Arial"/>
              </w:rPr>
              <w:t>2030/31</w:t>
            </w:r>
            <w:r w:rsidRPr="001406C2">
              <w:rPr>
                <w:rFonts w:ascii="Arial" w:hAnsi="Arial" w:cs="Arial"/>
              </w:rPr>
              <w:t xml:space="preserve">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64368C92" w:rsidR="00094D0F" w:rsidRPr="00AC7C90" w:rsidRDefault="004F0D6B" w:rsidP="0095160E">
            <w:pPr>
              <w:tabs>
                <w:tab w:val="left" w:pos="5461"/>
              </w:tabs>
              <w:spacing w:line="276" w:lineRule="auto"/>
              <w:rPr>
                <w:rFonts w:ascii="Arial" w:hAnsi="Arial" w:cs="Arial"/>
                <w:b/>
              </w:rPr>
            </w:pPr>
            <w:r w:rsidRPr="00AC7C90">
              <w:rPr>
                <w:rFonts w:ascii="Arial" w:hAnsi="Arial" w:cs="Arial"/>
                <w:bCs/>
              </w:rPr>
              <w:t xml:space="preserve">All trees in </w:t>
            </w:r>
            <w:r w:rsidR="00E00E31">
              <w:rPr>
                <w:rFonts w:ascii="Arial" w:hAnsi="Arial" w:cs="Arial"/>
                <w:bCs/>
              </w:rPr>
              <w:t>Council</w:t>
            </w:r>
            <w:r w:rsidRPr="00AC7C90">
              <w:rPr>
                <w:rFonts w:ascii="Arial" w:hAnsi="Arial" w:cs="Arial"/>
                <w:bCs/>
              </w:rPr>
              <w:t xml:space="preserve"> parks have been risk assessed and plotted onto OTTIS software system.  </w:t>
            </w:r>
            <w:r w:rsidR="0095160E">
              <w:rPr>
                <w:rFonts w:ascii="Arial" w:hAnsi="Arial" w:cs="Arial"/>
                <w:bCs/>
              </w:rPr>
              <w:t>Works have commenced on the trees where works are required</w:t>
            </w:r>
            <w:r w:rsidR="0035116B">
              <w:rPr>
                <w:rFonts w:ascii="Arial" w:hAnsi="Arial" w:cs="Arial"/>
                <w:bCs/>
              </w:rPr>
              <w:t xml:space="preserve"> and will be completed</w:t>
            </w:r>
            <w:r w:rsidR="0095160E">
              <w:rPr>
                <w:rFonts w:ascii="Arial" w:hAnsi="Arial" w:cs="Arial"/>
                <w:bCs/>
              </w:rPr>
              <w:t xml:space="preserve"> within the next 6 </w:t>
            </w:r>
            <w:r w:rsidR="002E5D6A">
              <w:rPr>
                <w:rFonts w:ascii="Arial" w:hAnsi="Arial" w:cs="Arial"/>
                <w:bCs/>
              </w:rPr>
              <w:t>months</w:t>
            </w:r>
            <w:r w:rsidR="0035116B">
              <w:rPr>
                <w:rFonts w:ascii="Arial" w:hAnsi="Arial" w:cs="Arial"/>
                <w:bCs/>
              </w:rPr>
              <w:t xml:space="preserve">. </w:t>
            </w:r>
            <w:r w:rsidR="0095160E">
              <w:rPr>
                <w:rFonts w:ascii="Arial" w:hAnsi="Arial" w:cs="Arial"/>
                <w:bCs/>
              </w:rPr>
              <w:t xml:space="preserve"> </w:t>
            </w:r>
            <w:r w:rsidR="0035116B">
              <w:rPr>
                <w:rFonts w:ascii="Arial" w:hAnsi="Arial" w:cs="Arial"/>
                <w:bCs/>
              </w:rPr>
              <w:t>F</w:t>
            </w:r>
            <w:r w:rsidR="0095160E">
              <w:rPr>
                <w:rFonts w:ascii="Arial" w:hAnsi="Arial" w:cs="Arial"/>
                <w:bCs/>
              </w:rPr>
              <w:t xml:space="preserve">urther </w:t>
            </w:r>
            <w:r w:rsidR="0035116B">
              <w:rPr>
                <w:rFonts w:ascii="Arial" w:hAnsi="Arial" w:cs="Arial"/>
                <w:bCs/>
              </w:rPr>
              <w:t xml:space="preserve">less urgent </w:t>
            </w:r>
            <w:r w:rsidR="0095160E">
              <w:rPr>
                <w:rFonts w:ascii="Arial" w:hAnsi="Arial" w:cs="Arial"/>
                <w:bCs/>
              </w:rPr>
              <w:t xml:space="preserve">works </w:t>
            </w:r>
            <w:r w:rsidR="00DD0D40">
              <w:rPr>
                <w:rFonts w:ascii="Arial" w:hAnsi="Arial" w:cs="Arial"/>
                <w:bCs/>
              </w:rPr>
              <w:t xml:space="preserve">have been </w:t>
            </w:r>
            <w:r w:rsidR="0095160E">
              <w:rPr>
                <w:rFonts w:ascii="Arial" w:hAnsi="Arial" w:cs="Arial"/>
                <w:bCs/>
              </w:rPr>
              <w:t>scheduled for 2026/2027</w:t>
            </w:r>
            <w:r w:rsidR="00B8107A">
              <w:rPr>
                <w:rFonts w:ascii="Arial" w:hAnsi="Arial" w:cs="Arial"/>
                <w:bCs/>
              </w:rPr>
              <w:t xml:space="preserve">. </w:t>
            </w:r>
            <w:r w:rsidR="0095160E">
              <w:rPr>
                <w:rFonts w:ascii="Arial" w:hAnsi="Arial" w:cs="Arial"/>
                <w:bCs/>
              </w:rPr>
              <w:t xml:space="preserve"> </w:t>
            </w:r>
            <w:r w:rsidR="00B8107A">
              <w:rPr>
                <w:rFonts w:ascii="Arial" w:hAnsi="Arial" w:cs="Arial"/>
                <w:bCs/>
              </w:rPr>
              <w:t>T</w:t>
            </w:r>
            <w:r w:rsidR="0095160E">
              <w:rPr>
                <w:rFonts w:ascii="Arial" w:hAnsi="Arial" w:cs="Arial"/>
                <w:bCs/>
              </w:rPr>
              <w:t xml:space="preserve">hese timelines have been </w:t>
            </w:r>
            <w:r w:rsidR="00B46712">
              <w:rPr>
                <w:rFonts w:ascii="Arial" w:hAnsi="Arial" w:cs="Arial"/>
                <w:bCs/>
              </w:rPr>
              <w:t>dictated</w:t>
            </w:r>
            <w:r w:rsidR="0095160E">
              <w:rPr>
                <w:rFonts w:ascii="Arial" w:hAnsi="Arial" w:cs="Arial"/>
                <w:bCs/>
              </w:rPr>
              <w:t xml:space="preserve"> by the risk assessments.</w:t>
            </w:r>
            <w:r w:rsidR="00AC7C90">
              <w:rPr>
                <w:rFonts w:ascii="Arial" w:hAnsi="Arial" w:cs="Arial"/>
                <w:bCs/>
              </w:rPr>
              <w:t xml:space="preserve">   </w:t>
            </w:r>
          </w:p>
        </w:tc>
      </w:tr>
    </w:tbl>
    <w:p w14:paraId="0AB59311" w14:textId="77777777" w:rsidR="00FE0BEC" w:rsidRDefault="00FE0BEC" w:rsidP="004F0D6B">
      <w:pPr>
        <w:widowControl w:val="0"/>
        <w:autoSpaceDE w:val="0"/>
        <w:autoSpaceDN w:val="0"/>
        <w:adjustRightInd w:val="0"/>
        <w:rPr>
          <w:rFonts w:ascii="Arial" w:hAnsi="Arial" w:cs="Arial"/>
          <w:b/>
          <w:bCs/>
        </w:rPr>
      </w:pPr>
    </w:p>
    <w:p w14:paraId="75860060" w14:textId="3BF4C5FD" w:rsidR="003A27A7" w:rsidRDefault="003A27A7" w:rsidP="003A27A7">
      <w:pPr>
        <w:tabs>
          <w:tab w:val="left" w:pos="5461"/>
        </w:tabs>
        <w:spacing w:line="276" w:lineRule="auto"/>
        <w:rPr>
          <w:rFonts w:ascii="Arial" w:hAnsi="Arial" w:cs="Arial"/>
          <w:b/>
        </w:rPr>
      </w:pPr>
      <w:r w:rsidRPr="001406C2">
        <w:rPr>
          <w:rFonts w:ascii="Arial" w:hAnsi="Arial" w:cs="Arial"/>
          <w:b/>
        </w:rPr>
        <w:t>ITEM 1</w:t>
      </w:r>
      <w:r>
        <w:rPr>
          <w:rFonts w:ascii="Arial" w:hAnsi="Arial" w:cs="Arial"/>
          <w:b/>
        </w:rPr>
        <w:t>2</w:t>
      </w:r>
      <w:r w:rsidRPr="001406C2">
        <w:rPr>
          <w:rFonts w:ascii="Arial" w:hAnsi="Arial" w:cs="Arial"/>
          <w:b/>
        </w:rPr>
        <w:t xml:space="preserve"> </w:t>
      </w:r>
      <w:r w:rsidR="00E83431">
        <w:rPr>
          <w:rFonts w:ascii="Arial" w:hAnsi="Arial" w:cs="Arial"/>
          <w:b/>
        </w:rPr>
        <w:t>SEPT</w:t>
      </w:r>
      <w:r w:rsidRPr="001406C2">
        <w:rPr>
          <w:rFonts w:ascii="Arial" w:hAnsi="Arial" w:cs="Arial"/>
          <w:b/>
        </w:rPr>
        <w:t xml:space="preserve"> 202</w:t>
      </w:r>
      <w:r>
        <w:rPr>
          <w:rFonts w:ascii="Arial" w:hAnsi="Arial" w:cs="Arial"/>
          <w:b/>
        </w:rPr>
        <w:t>6</w:t>
      </w:r>
      <w:r w:rsidRPr="001406C2">
        <w:rPr>
          <w:rFonts w:ascii="Arial" w:hAnsi="Arial" w:cs="Arial"/>
          <w:b/>
          <w:bCs/>
        </w:rPr>
        <w:t xml:space="preserve">/PPM: </w:t>
      </w:r>
      <w:r>
        <w:rPr>
          <w:rFonts w:ascii="Arial" w:hAnsi="Arial" w:cs="Arial"/>
          <w:b/>
        </w:rPr>
        <w:t>LAND ADJACENT TO MIDDLETON POOL</w:t>
      </w:r>
    </w:p>
    <w:p w14:paraId="655624D6" w14:textId="77777777" w:rsidR="003A27A7" w:rsidRPr="001406C2" w:rsidRDefault="003A27A7" w:rsidP="003A27A7">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3A27A7" w:rsidRPr="001406C2" w14:paraId="677C4543" w14:textId="77777777" w:rsidTr="00B1500A">
        <w:tc>
          <w:tcPr>
            <w:tcW w:w="963" w:type="dxa"/>
          </w:tcPr>
          <w:p w14:paraId="30C95212" w14:textId="77777777" w:rsidR="003A27A7" w:rsidRPr="001406C2" w:rsidRDefault="003A27A7" w:rsidP="00B1500A">
            <w:pPr>
              <w:tabs>
                <w:tab w:val="left" w:pos="5461"/>
              </w:tabs>
              <w:spacing w:line="276" w:lineRule="auto"/>
              <w:rPr>
                <w:rFonts w:ascii="Arial" w:hAnsi="Arial" w:cs="Arial"/>
                <w:b/>
              </w:rPr>
            </w:pPr>
            <w:r w:rsidRPr="001406C2">
              <w:rPr>
                <w:rFonts w:ascii="Arial" w:hAnsi="Arial" w:cs="Arial"/>
                <w:b/>
              </w:rPr>
              <w:t>1</w:t>
            </w:r>
            <w:r>
              <w:rPr>
                <w:rFonts w:ascii="Arial" w:hAnsi="Arial" w:cs="Arial"/>
                <w:b/>
              </w:rPr>
              <w:t>2</w:t>
            </w:r>
            <w:r w:rsidRPr="001406C2">
              <w:rPr>
                <w:rFonts w:ascii="Arial" w:hAnsi="Arial" w:cs="Arial"/>
                <w:b/>
              </w:rPr>
              <w:t>.</w:t>
            </w:r>
            <w:r>
              <w:rPr>
                <w:rFonts w:ascii="Arial" w:hAnsi="Arial" w:cs="Arial"/>
                <w:b/>
              </w:rPr>
              <w:t>1</w:t>
            </w:r>
          </w:p>
        </w:tc>
        <w:tc>
          <w:tcPr>
            <w:tcW w:w="3437" w:type="dxa"/>
            <w:tcBorders>
              <w:right w:val="single" w:sz="4" w:space="0" w:color="auto"/>
            </w:tcBorders>
          </w:tcPr>
          <w:p w14:paraId="365E454C" w14:textId="6B08AA3A" w:rsidR="003A27A7" w:rsidRPr="001406C2" w:rsidRDefault="003A27A7" w:rsidP="00B1500A">
            <w:pPr>
              <w:spacing w:after="160" w:line="259" w:lineRule="auto"/>
              <w:contextualSpacing/>
              <w:rPr>
                <w:rFonts w:ascii="Arial" w:hAnsi="Arial" w:cs="Arial"/>
              </w:rPr>
            </w:pPr>
            <w:r>
              <w:rPr>
                <w:rFonts w:ascii="Arial" w:hAnsi="Arial" w:cs="Arial"/>
              </w:rPr>
              <w:t xml:space="preserve">New objective for 2026/27:  To review </w:t>
            </w:r>
            <w:r w:rsidR="005F6718">
              <w:rPr>
                <w:rFonts w:ascii="Arial" w:hAnsi="Arial" w:cs="Arial"/>
              </w:rPr>
              <w:t>clearance</w:t>
            </w:r>
            <w:r>
              <w:rPr>
                <w:rFonts w:ascii="Arial" w:hAnsi="Arial" w:cs="Arial"/>
              </w:rPr>
              <w:t xml:space="preserve"> of the land adjacent to the overspill car park </w:t>
            </w:r>
            <w:r>
              <w:rPr>
                <w:rFonts w:ascii="Arial" w:hAnsi="Arial" w:cs="Arial"/>
              </w:rPr>
              <w:lastRenderedPageBreak/>
              <w:t xml:space="preserve">at Middleton Pool, to determine a suitable purpose for this land. </w:t>
            </w:r>
          </w:p>
          <w:p w14:paraId="59953665" w14:textId="77777777" w:rsidR="003A27A7" w:rsidRPr="001406C2" w:rsidRDefault="003A27A7" w:rsidP="00B1500A">
            <w:pPr>
              <w:tabs>
                <w:tab w:val="left" w:pos="5461"/>
              </w:tabs>
              <w:spacing w:line="276" w:lineRule="auto"/>
              <w:rPr>
                <w:rFonts w:ascii="Arial" w:hAnsi="Arial" w:cs="Arial"/>
                <w:b/>
              </w:rPr>
            </w:pPr>
          </w:p>
        </w:tc>
        <w:tc>
          <w:tcPr>
            <w:tcW w:w="4631" w:type="dxa"/>
            <w:tcBorders>
              <w:left w:val="single" w:sz="4" w:space="0" w:color="auto"/>
            </w:tcBorders>
          </w:tcPr>
          <w:p w14:paraId="4C54ACF6" w14:textId="0C2744EE" w:rsidR="00B71F17" w:rsidRPr="00B71F17" w:rsidRDefault="00B71F17" w:rsidP="00B1500A">
            <w:pPr>
              <w:tabs>
                <w:tab w:val="left" w:pos="5461"/>
              </w:tabs>
              <w:spacing w:line="276" w:lineRule="auto"/>
              <w:rPr>
                <w:rFonts w:ascii="Arial" w:hAnsi="Arial" w:cs="Arial"/>
                <w:bCs/>
              </w:rPr>
            </w:pPr>
            <w:r>
              <w:rPr>
                <w:rFonts w:ascii="Arial" w:hAnsi="Arial" w:cs="Arial"/>
                <w:bCs/>
              </w:rPr>
              <w:lastRenderedPageBreak/>
              <w:t xml:space="preserve">Proposals discussed regarding options for this area include </w:t>
            </w:r>
            <w:r w:rsidR="005B6C04">
              <w:rPr>
                <w:rFonts w:ascii="Arial" w:hAnsi="Arial" w:cs="Arial"/>
                <w:bCs/>
              </w:rPr>
              <w:t xml:space="preserve">an </w:t>
            </w:r>
            <w:r w:rsidR="005F6718">
              <w:rPr>
                <w:rFonts w:ascii="Arial" w:hAnsi="Arial" w:cs="Arial"/>
                <w:bCs/>
              </w:rPr>
              <w:t>extension</w:t>
            </w:r>
            <w:r>
              <w:rPr>
                <w:rFonts w:ascii="Arial" w:hAnsi="Arial" w:cs="Arial"/>
                <w:bCs/>
              </w:rPr>
              <w:t xml:space="preserve"> of the overspill car park</w:t>
            </w:r>
            <w:r w:rsidR="005B6C04">
              <w:rPr>
                <w:rFonts w:ascii="Arial" w:hAnsi="Arial" w:cs="Arial"/>
                <w:bCs/>
              </w:rPr>
              <w:t xml:space="preserve"> or turning the site into an eco-</w:t>
            </w:r>
            <w:r w:rsidR="005B6C04">
              <w:rPr>
                <w:rFonts w:ascii="Arial" w:hAnsi="Arial" w:cs="Arial"/>
                <w:bCs/>
              </w:rPr>
              <w:lastRenderedPageBreak/>
              <w:t xml:space="preserve">friendly site.  Further discussion needs to be held with Places Leisure, and Councillors are asked to consider their preferences for the site for the next meeting. If the site is to become further car parking, a planning application will need to be made.  </w:t>
            </w:r>
            <w:r>
              <w:rPr>
                <w:rFonts w:ascii="Arial" w:hAnsi="Arial" w:cs="Arial"/>
                <w:bCs/>
              </w:rPr>
              <w:t xml:space="preserve">  There could be </w:t>
            </w:r>
            <w:r w:rsidR="005B6C04">
              <w:rPr>
                <w:rFonts w:ascii="Arial" w:hAnsi="Arial" w:cs="Arial"/>
                <w:bCs/>
              </w:rPr>
              <w:t xml:space="preserve">s106 </w:t>
            </w:r>
            <w:r w:rsidR="005F6718">
              <w:rPr>
                <w:rFonts w:ascii="Arial" w:hAnsi="Arial" w:cs="Arial"/>
                <w:bCs/>
              </w:rPr>
              <w:t>funding</w:t>
            </w:r>
            <w:r>
              <w:rPr>
                <w:rFonts w:ascii="Arial" w:hAnsi="Arial" w:cs="Arial"/>
                <w:bCs/>
              </w:rPr>
              <w:t xml:space="preserve"> from the Tickford Fields site for this project</w:t>
            </w:r>
            <w:r w:rsidR="005B6C04">
              <w:rPr>
                <w:rFonts w:ascii="Arial" w:hAnsi="Arial" w:cs="Arial"/>
                <w:bCs/>
              </w:rPr>
              <w:t xml:space="preserve">, but Places Leisure may wish to use such funding in a different way.  </w:t>
            </w:r>
          </w:p>
        </w:tc>
      </w:tr>
    </w:tbl>
    <w:p w14:paraId="1D3A07EA" w14:textId="77777777" w:rsidR="00B71F17" w:rsidRDefault="00B71F17" w:rsidP="003A27A7">
      <w:pPr>
        <w:widowControl w:val="0"/>
        <w:autoSpaceDE w:val="0"/>
        <w:autoSpaceDN w:val="0"/>
        <w:adjustRightInd w:val="0"/>
        <w:rPr>
          <w:rFonts w:ascii="Arial" w:hAnsi="Arial" w:cs="Arial"/>
          <w:b/>
          <w:bCs/>
        </w:rPr>
      </w:pPr>
    </w:p>
    <w:p w14:paraId="12B4CAF1" w14:textId="77777777" w:rsidR="00CD0643" w:rsidRPr="001406C2" w:rsidRDefault="00CD0643" w:rsidP="00CD0643">
      <w:pPr>
        <w:widowControl w:val="0"/>
        <w:autoSpaceDE w:val="0"/>
        <w:autoSpaceDN w:val="0"/>
        <w:adjustRightInd w:val="0"/>
        <w:rPr>
          <w:rFonts w:ascii="Arial" w:hAnsi="Arial" w:cs="Arial"/>
          <w:b/>
        </w:rPr>
      </w:pPr>
      <w:r w:rsidRPr="00BB76B5">
        <w:rPr>
          <w:rFonts w:ascii="Arial" w:hAnsi="Arial" w:cs="Arial"/>
          <w:b/>
          <w:bCs/>
        </w:rPr>
        <w:t>ITEM 1</w:t>
      </w:r>
      <w:r>
        <w:rPr>
          <w:rFonts w:ascii="Arial" w:hAnsi="Arial" w:cs="Arial"/>
          <w:b/>
          <w:bCs/>
        </w:rPr>
        <w:t>3</w:t>
      </w:r>
      <w:r w:rsidRPr="00BB76B5">
        <w:rPr>
          <w:rFonts w:ascii="Arial" w:hAnsi="Arial" w:cs="Arial"/>
          <w:b/>
          <w:bCs/>
        </w:rPr>
        <w:t xml:space="preserve"> </w:t>
      </w:r>
      <w:r>
        <w:rPr>
          <w:rFonts w:ascii="Arial" w:hAnsi="Arial" w:cs="Arial"/>
          <w:b/>
          <w:bCs/>
        </w:rPr>
        <w:t>SEPT</w:t>
      </w:r>
      <w:r w:rsidRPr="00BB76B5">
        <w:rPr>
          <w:rFonts w:ascii="Arial" w:hAnsi="Arial" w:cs="Arial"/>
          <w:b/>
          <w:bCs/>
        </w:rPr>
        <w:t xml:space="preserve"> 2026/PPM: </w:t>
      </w:r>
      <w:r>
        <w:rPr>
          <w:rFonts w:ascii="Arial" w:hAnsi="Arial" w:cs="Arial"/>
          <w:b/>
        </w:rPr>
        <w:t>ADDITIONAL WASTE BINS AT CASTLE MEADOWS</w:t>
      </w:r>
    </w:p>
    <w:p w14:paraId="3CDA2D08" w14:textId="77777777" w:rsidR="00CD0643" w:rsidRPr="001406C2" w:rsidRDefault="00CD0643" w:rsidP="00CD0643">
      <w:pPr>
        <w:widowControl w:val="0"/>
        <w:autoSpaceDE w:val="0"/>
        <w:autoSpaceDN w:val="0"/>
        <w:adjustRightInd w:val="0"/>
        <w:rPr>
          <w:rFonts w:ascii="Arial" w:hAnsi="Arial" w:cs="Arial"/>
          <w:b/>
        </w:rPr>
      </w:pPr>
    </w:p>
    <w:p w14:paraId="18FE6F90" w14:textId="229C9CDB" w:rsidR="00CD0643" w:rsidRDefault="00CD0643" w:rsidP="00CD0643">
      <w:pPr>
        <w:widowControl w:val="0"/>
        <w:autoSpaceDE w:val="0"/>
        <w:autoSpaceDN w:val="0"/>
        <w:adjustRightInd w:val="0"/>
        <w:ind w:left="720" w:hanging="720"/>
        <w:rPr>
          <w:rFonts w:ascii="Arial" w:hAnsi="Arial" w:cs="Arial"/>
        </w:rPr>
      </w:pPr>
      <w:r w:rsidRPr="00D47667">
        <w:rPr>
          <w:rFonts w:ascii="Arial" w:hAnsi="Arial" w:cs="Arial"/>
          <w:b/>
          <w:bCs/>
        </w:rPr>
        <w:t>1</w:t>
      </w:r>
      <w:r>
        <w:rPr>
          <w:rFonts w:ascii="Arial" w:hAnsi="Arial" w:cs="Arial"/>
          <w:b/>
          <w:bCs/>
        </w:rPr>
        <w:t>3</w:t>
      </w:r>
      <w:r w:rsidRPr="00D47667">
        <w:rPr>
          <w:rFonts w:ascii="Arial" w:hAnsi="Arial" w:cs="Arial"/>
          <w:b/>
          <w:bCs/>
        </w:rPr>
        <w:t>.1</w:t>
      </w:r>
      <w:r>
        <w:rPr>
          <w:rFonts w:ascii="Arial" w:hAnsi="Arial" w:cs="Arial"/>
          <w:b/>
          <w:bCs/>
        </w:rPr>
        <w:tab/>
      </w:r>
      <w:r>
        <w:rPr>
          <w:rFonts w:ascii="Arial" w:hAnsi="Arial" w:cs="Arial"/>
        </w:rPr>
        <w:t xml:space="preserve">The P&amp;PM </w:t>
      </w:r>
      <w:r w:rsidR="00BF090B">
        <w:rPr>
          <w:rFonts w:ascii="Arial" w:hAnsi="Arial" w:cs="Arial"/>
        </w:rPr>
        <w:t>working group m</w:t>
      </w:r>
      <w:r>
        <w:rPr>
          <w:rFonts w:ascii="Arial" w:hAnsi="Arial" w:cs="Arial"/>
        </w:rPr>
        <w:t xml:space="preserve">embers discussed the current provision of waste bins within the park currently and agreed that there are sufficient accessible bins </w:t>
      </w:r>
      <w:r w:rsidR="00BF090B">
        <w:rPr>
          <w:rFonts w:ascii="Arial" w:hAnsi="Arial" w:cs="Arial"/>
        </w:rPr>
        <w:t xml:space="preserve">at </w:t>
      </w:r>
      <w:r w:rsidR="00942372">
        <w:rPr>
          <w:rFonts w:ascii="Arial" w:hAnsi="Arial" w:cs="Arial"/>
        </w:rPr>
        <w:t>all main</w:t>
      </w:r>
      <w:r w:rsidR="00BF090B">
        <w:rPr>
          <w:rFonts w:ascii="Arial" w:hAnsi="Arial" w:cs="Arial"/>
        </w:rPr>
        <w:t xml:space="preserve"> routes</w:t>
      </w:r>
      <w:r>
        <w:rPr>
          <w:rFonts w:ascii="Arial" w:hAnsi="Arial" w:cs="Arial"/>
        </w:rPr>
        <w:t>.</w:t>
      </w:r>
      <w:r w:rsidR="00BF090B">
        <w:rPr>
          <w:rFonts w:ascii="Arial" w:hAnsi="Arial" w:cs="Arial"/>
        </w:rPr>
        <w:t xml:space="preserve"> </w:t>
      </w:r>
      <w:r>
        <w:rPr>
          <w:rFonts w:ascii="Arial" w:hAnsi="Arial" w:cs="Arial"/>
        </w:rPr>
        <w:t xml:space="preserve">Members agreed </w:t>
      </w:r>
      <w:r w:rsidR="00BF090B">
        <w:rPr>
          <w:rFonts w:ascii="Arial" w:hAnsi="Arial" w:cs="Arial"/>
        </w:rPr>
        <w:t>not to accept the request for new bins at this time.</w:t>
      </w:r>
    </w:p>
    <w:p w14:paraId="740AB11D" w14:textId="77777777" w:rsidR="00CD0643" w:rsidRDefault="00CD0643" w:rsidP="00CD0643">
      <w:pPr>
        <w:widowControl w:val="0"/>
        <w:autoSpaceDE w:val="0"/>
        <w:autoSpaceDN w:val="0"/>
        <w:adjustRightInd w:val="0"/>
        <w:ind w:left="720" w:hanging="720"/>
        <w:rPr>
          <w:rFonts w:ascii="Arial" w:hAnsi="Arial" w:cs="Arial"/>
        </w:rPr>
      </w:pPr>
    </w:p>
    <w:p w14:paraId="5939A284" w14:textId="77777777" w:rsidR="00CD0643" w:rsidRPr="001406C2" w:rsidRDefault="00CD0643" w:rsidP="00CD0643">
      <w:pPr>
        <w:widowControl w:val="0"/>
        <w:autoSpaceDE w:val="0"/>
        <w:autoSpaceDN w:val="0"/>
        <w:adjustRightInd w:val="0"/>
        <w:rPr>
          <w:rFonts w:ascii="Arial" w:hAnsi="Arial" w:cs="Arial"/>
          <w:b/>
        </w:rPr>
      </w:pPr>
      <w:r w:rsidRPr="000150D5">
        <w:rPr>
          <w:rFonts w:ascii="Arial" w:hAnsi="Arial" w:cs="Arial"/>
          <w:b/>
          <w:bCs/>
        </w:rPr>
        <w:t>ITEM 1</w:t>
      </w:r>
      <w:r>
        <w:rPr>
          <w:rFonts w:ascii="Arial" w:hAnsi="Arial" w:cs="Arial"/>
          <w:b/>
          <w:bCs/>
        </w:rPr>
        <w:t>4</w:t>
      </w:r>
      <w:r w:rsidRPr="000150D5">
        <w:rPr>
          <w:rFonts w:ascii="Arial" w:hAnsi="Arial" w:cs="Arial"/>
          <w:b/>
          <w:bCs/>
        </w:rPr>
        <w:t xml:space="preserve"> </w:t>
      </w:r>
      <w:r>
        <w:rPr>
          <w:rFonts w:ascii="Arial" w:hAnsi="Arial" w:cs="Arial"/>
          <w:b/>
          <w:bCs/>
        </w:rPr>
        <w:t>SEPT</w:t>
      </w:r>
      <w:r w:rsidRPr="000150D5">
        <w:rPr>
          <w:rFonts w:ascii="Arial" w:hAnsi="Arial" w:cs="Arial"/>
          <w:b/>
          <w:bCs/>
        </w:rPr>
        <w:t xml:space="preserve"> 2026/PPM: </w:t>
      </w:r>
      <w:r>
        <w:rPr>
          <w:rFonts w:ascii="Arial" w:hAnsi="Arial" w:cs="Arial"/>
          <w:b/>
        </w:rPr>
        <w:t>HOPTON GROVE PLAY PARK UNAUTHORISED GOALS</w:t>
      </w:r>
    </w:p>
    <w:p w14:paraId="131C7AE5" w14:textId="77777777" w:rsidR="00CD0643" w:rsidRPr="001406C2" w:rsidRDefault="00CD0643" w:rsidP="00CD0643">
      <w:pPr>
        <w:widowControl w:val="0"/>
        <w:autoSpaceDE w:val="0"/>
        <w:autoSpaceDN w:val="0"/>
        <w:adjustRightInd w:val="0"/>
        <w:rPr>
          <w:rFonts w:ascii="Arial" w:hAnsi="Arial" w:cs="Arial"/>
          <w:b/>
        </w:rPr>
      </w:pPr>
    </w:p>
    <w:p w14:paraId="2CF7E9B4" w14:textId="200D42B8" w:rsidR="00942372" w:rsidRPr="00942372" w:rsidRDefault="00852FED" w:rsidP="00852FED">
      <w:pPr>
        <w:pStyle w:val="NormalWeb"/>
        <w:spacing w:before="0" w:beforeAutospacing="0" w:after="180" w:afterAutospacing="0"/>
        <w:ind w:left="709" w:hanging="709"/>
        <w:rPr>
          <w:rFonts w:ascii="Arial" w:hAnsi="Arial" w:cs="Arial"/>
          <w:sz w:val="22"/>
          <w:szCs w:val="22"/>
        </w:rPr>
      </w:pPr>
      <w:r w:rsidRPr="00852FED">
        <w:rPr>
          <w:rFonts w:ascii="Arial" w:hAnsi="Arial" w:cs="Arial"/>
          <w:b/>
          <w:bCs/>
          <w:sz w:val="22"/>
          <w:szCs w:val="22"/>
        </w:rPr>
        <w:t>14.1</w:t>
      </w:r>
      <w:r>
        <w:rPr>
          <w:rFonts w:ascii="Arial" w:hAnsi="Arial" w:cs="Arial"/>
          <w:sz w:val="22"/>
          <w:szCs w:val="22"/>
        </w:rPr>
        <w:tab/>
      </w:r>
      <w:r w:rsidR="00942372" w:rsidRPr="00942372">
        <w:rPr>
          <w:rFonts w:ascii="Arial" w:hAnsi="Arial" w:cs="Arial"/>
          <w:sz w:val="22"/>
          <w:szCs w:val="22"/>
        </w:rPr>
        <w:t>The P&amp;PM Working Group discussed correspondence received from residents regarding the unauthorised goals at Hopton Grove Play Park. Members considered the report prepared by the Property Officer, which included comments received from residents both in support of and against the provision of the goals.</w:t>
      </w:r>
    </w:p>
    <w:p w14:paraId="3DCD6DF7" w14:textId="184526A9" w:rsidR="00942372" w:rsidRPr="00942372" w:rsidRDefault="00942372" w:rsidP="00852FED">
      <w:pPr>
        <w:pStyle w:val="NormalWeb"/>
        <w:spacing w:before="0" w:beforeAutospacing="0" w:after="180" w:afterAutospacing="0"/>
        <w:ind w:left="709"/>
        <w:rPr>
          <w:rFonts w:ascii="Arial" w:hAnsi="Arial" w:cs="Arial"/>
          <w:sz w:val="22"/>
          <w:szCs w:val="22"/>
        </w:rPr>
      </w:pPr>
      <w:r w:rsidRPr="00942372">
        <w:rPr>
          <w:rFonts w:ascii="Arial" w:hAnsi="Arial" w:cs="Arial"/>
          <w:sz w:val="22"/>
          <w:szCs w:val="22"/>
        </w:rPr>
        <w:t xml:space="preserve">Members agreed that the current location was not considered suitable due to the close proximity of </w:t>
      </w:r>
      <w:r w:rsidR="009A1C7B">
        <w:rPr>
          <w:rFonts w:ascii="Arial" w:hAnsi="Arial" w:cs="Arial"/>
          <w:sz w:val="22"/>
          <w:szCs w:val="22"/>
        </w:rPr>
        <w:t>the toddler's play equipment,</w:t>
      </w:r>
      <w:r w:rsidRPr="00942372">
        <w:rPr>
          <w:rFonts w:ascii="Arial" w:hAnsi="Arial" w:cs="Arial"/>
          <w:sz w:val="22"/>
          <w:szCs w:val="22"/>
        </w:rPr>
        <w:t xml:space="preserve"> and the adjacent roads. Members suggested that alternative locations be investigated which may provide a more suitable and appropriate area for the goals before a final decision is made.</w:t>
      </w:r>
    </w:p>
    <w:p w14:paraId="0D0072D4" w14:textId="37C56363" w:rsidR="00942372" w:rsidRPr="00852FED" w:rsidRDefault="00942372" w:rsidP="00852FED">
      <w:pPr>
        <w:pStyle w:val="NormalWeb"/>
        <w:spacing w:before="0" w:beforeAutospacing="0" w:after="180" w:afterAutospacing="0"/>
        <w:ind w:left="709"/>
        <w:rPr>
          <w:rFonts w:ascii="Arial" w:hAnsi="Arial" w:cs="Arial"/>
          <w:color w:val="EE0000"/>
          <w:sz w:val="22"/>
          <w:szCs w:val="22"/>
        </w:rPr>
      </w:pPr>
      <w:r w:rsidRPr="00852FED">
        <w:rPr>
          <w:rFonts w:ascii="Arial" w:hAnsi="Arial" w:cs="Arial"/>
          <w:color w:val="EE0000"/>
          <w:sz w:val="22"/>
          <w:szCs w:val="22"/>
        </w:rPr>
        <w:t>Action: Property Team to investigate alternative location and report back to the Working Group.</w:t>
      </w:r>
    </w:p>
    <w:p w14:paraId="5B2F7C21" w14:textId="6541D72D" w:rsidR="00CD0643" w:rsidRDefault="00CD0643" w:rsidP="00942372">
      <w:pPr>
        <w:rPr>
          <w:rFonts w:ascii="Arial" w:hAnsi="Arial" w:cs="Arial"/>
        </w:rPr>
      </w:pPr>
      <w:r>
        <w:rPr>
          <w:rFonts w:ascii="Arial" w:hAnsi="Arial" w:cs="Arial"/>
        </w:rPr>
        <w:tab/>
      </w:r>
    </w:p>
    <w:p w14:paraId="47B9F400" w14:textId="77777777" w:rsidR="00CD0643" w:rsidRPr="004665F2" w:rsidRDefault="00CD0643" w:rsidP="00CD0643">
      <w:pPr>
        <w:widowControl w:val="0"/>
        <w:autoSpaceDE w:val="0"/>
        <w:autoSpaceDN w:val="0"/>
        <w:adjustRightInd w:val="0"/>
        <w:rPr>
          <w:rFonts w:ascii="Arial" w:hAnsi="Arial" w:cs="Arial"/>
          <w:b/>
          <w:bCs/>
        </w:rPr>
      </w:pPr>
      <w:r w:rsidRPr="004665F2">
        <w:rPr>
          <w:rFonts w:ascii="Arial" w:hAnsi="Arial" w:cs="Arial"/>
          <w:b/>
          <w:bCs/>
        </w:rPr>
        <w:t>ITEM 1</w:t>
      </w:r>
      <w:r>
        <w:rPr>
          <w:rFonts w:ascii="Arial" w:hAnsi="Arial" w:cs="Arial"/>
          <w:b/>
          <w:bCs/>
        </w:rPr>
        <w:t>5</w:t>
      </w:r>
      <w:r w:rsidRPr="004665F2">
        <w:rPr>
          <w:rFonts w:ascii="Arial" w:hAnsi="Arial" w:cs="Arial"/>
          <w:b/>
          <w:bCs/>
        </w:rPr>
        <w:t xml:space="preserve"> </w:t>
      </w:r>
      <w:r>
        <w:rPr>
          <w:rFonts w:ascii="Arial" w:hAnsi="Arial" w:cs="Arial"/>
          <w:b/>
          <w:bCs/>
        </w:rPr>
        <w:t>SEPT</w:t>
      </w:r>
      <w:r w:rsidRPr="004665F2">
        <w:rPr>
          <w:rFonts w:ascii="Arial" w:hAnsi="Arial" w:cs="Arial"/>
          <w:b/>
          <w:bCs/>
        </w:rPr>
        <w:t xml:space="preserve"> 2026/PPM: OFFICER’S REPORT</w:t>
      </w:r>
    </w:p>
    <w:p w14:paraId="43D28110" w14:textId="77777777" w:rsidR="00CD0643" w:rsidRPr="001406C2" w:rsidRDefault="00CD0643" w:rsidP="00CD0643">
      <w:pPr>
        <w:widowControl w:val="0"/>
        <w:autoSpaceDE w:val="0"/>
        <w:autoSpaceDN w:val="0"/>
        <w:adjustRightInd w:val="0"/>
        <w:rPr>
          <w:rFonts w:ascii="Arial" w:hAnsi="Arial" w:cs="Arial"/>
          <w:b/>
        </w:rPr>
      </w:pPr>
    </w:p>
    <w:p w14:paraId="7DAE0D36" w14:textId="784CC3A5" w:rsidR="00CD0643" w:rsidRDefault="00CD0643" w:rsidP="00CD0643">
      <w:pPr>
        <w:widowControl w:val="0"/>
        <w:autoSpaceDE w:val="0"/>
        <w:autoSpaceDN w:val="0"/>
        <w:adjustRightInd w:val="0"/>
        <w:rPr>
          <w:rFonts w:ascii="Arial" w:hAnsi="Arial" w:cs="Arial"/>
        </w:rPr>
      </w:pPr>
      <w:r w:rsidRPr="001406C2">
        <w:rPr>
          <w:rFonts w:ascii="Arial" w:hAnsi="Arial" w:cs="Arial"/>
          <w:b/>
        </w:rPr>
        <w:t>1</w:t>
      </w:r>
      <w:r>
        <w:rPr>
          <w:rFonts w:ascii="Arial" w:hAnsi="Arial" w:cs="Arial"/>
          <w:b/>
        </w:rPr>
        <w:t>5</w:t>
      </w:r>
      <w:r w:rsidRPr="001406C2">
        <w:rPr>
          <w:rFonts w:ascii="Arial" w:hAnsi="Arial" w:cs="Arial"/>
          <w:b/>
        </w:rPr>
        <w:t>.1</w:t>
      </w:r>
      <w:r w:rsidRPr="001406C2">
        <w:rPr>
          <w:rFonts w:ascii="Arial" w:hAnsi="Arial" w:cs="Arial"/>
          <w:b/>
        </w:rPr>
        <w:tab/>
      </w:r>
      <w:r w:rsidR="00BF090B" w:rsidRPr="00BF090B">
        <w:rPr>
          <w:rFonts w:ascii="Arial" w:hAnsi="Arial" w:cs="Arial"/>
          <w:bCs/>
        </w:rPr>
        <w:t>The P&amp;PM</w:t>
      </w:r>
      <w:r w:rsidR="00BF090B">
        <w:rPr>
          <w:rFonts w:ascii="Arial" w:hAnsi="Arial" w:cs="Arial"/>
          <w:bCs/>
        </w:rPr>
        <w:t xml:space="preserve"> working group received and reviewed </w:t>
      </w:r>
      <w:r w:rsidRPr="001406C2">
        <w:rPr>
          <w:rFonts w:ascii="Arial" w:hAnsi="Arial" w:cs="Arial"/>
        </w:rPr>
        <w:t>the Working Group Officer Report for update and information.</w:t>
      </w:r>
    </w:p>
    <w:p w14:paraId="193DDEFC" w14:textId="77777777" w:rsidR="00CD0643" w:rsidRDefault="00CD0643" w:rsidP="00CD0643">
      <w:pPr>
        <w:widowControl w:val="0"/>
        <w:autoSpaceDE w:val="0"/>
        <w:autoSpaceDN w:val="0"/>
        <w:adjustRightInd w:val="0"/>
        <w:rPr>
          <w:rFonts w:ascii="Arial" w:hAnsi="Arial" w:cs="Arial"/>
        </w:rPr>
      </w:pPr>
    </w:p>
    <w:p w14:paraId="75A02184" w14:textId="77777777" w:rsidR="00CD0643" w:rsidRPr="004665F2" w:rsidRDefault="00CD0643" w:rsidP="00CD0643">
      <w:pPr>
        <w:widowControl w:val="0"/>
        <w:autoSpaceDE w:val="0"/>
        <w:autoSpaceDN w:val="0"/>
        <w:adjustRightInd w:val="0"/>
        <w:rPr>
          <w:rFonts w:ascii="Arial" w:hAnsi="Arial" w:cs="Arial"/>
          <w:b/>
          <w:bCs/>
        </w:rPr>
      </w:pPr>
      <w:r w:rsidRPr="004665F2">
        <w:rPr>
          <w:rFonts w:ascii="Arial" w:hAnsi="Arial" w:cs="Arial"/>
          <w:b/>
          <w:bCs/>
        </w:rPr>
        <w:t>ITEM 1</w:t>
      </w:r>
      <w:r>
        <w:rPr>
          <w:rFonts w:ascii="Arial" w:hAnsi="Arial" w:cs="Arial"/>
          <w:b/>
          <w:bCs/>
        </w:rPr>
        <w:t>6</w:t>
      </w:r>
      <w:r w:rsidRPr="004665F2">
        <w:rPr>
          <w:rFonts w:ascii="Arial" w:hAnsi="Arial" w:cs="Arial"/>
          <w:b/>
          <w:bCs/>
        </w:rPr>
        <w:t xml:space="preserve"> </w:t>
      </w:r>
      <w:r>
        <w:rPr>
          <w:rFonts w:ascii="Arial" w:hAnsi="Arial" w:cs="Arial"/>
          <w:b/>
          <w:bCs/>
        </w:rPr>
        <w:t>SEPT</w:t>
      </w:r>
      <w:r w:rsidRPr="004665F2">
        <w:rPr>
          <w:rFonts w:ascii="Arial" w:hAnsi="Arial" w:cs="Arial"/>
          <w:b/>
          <w:bCs/>
        </w:rPr>
        <w:t xml:space="preserve"> 2026/PPM: </w:t>
      </w:r>
      <w:r>
        <w:rPr>
          <w:rFonts w:ascii="Arial" w:hAnsi="Arial" w:cs="Arial"/>
          <w:b/>
          <w:bCs/>
        </w:rPr>
        <w:t>CONTRACTOR AND VEHICLE ACCESS TO COUNCIL PARKS AND BURY COMMON</w:t>
      </w:r>
    </w:p>
    <w:p w14:paraId="1B32B918" w14:textId="77777777" w:rsidR="00CD0643" w:rsidRPr="001406C2" w:rsidRDefault="00CD0643" w:rsidP="00CD0643">
      <w:pPr>
        <w:widowControl w:val="0"/>
        <w:autoSpaceDE w:val="0"/>
        <w:autoSpaceDN w:val="0"/>
        <w:adjustRightInd w:val="0"/>
        <w:rPr>
          <w:rFonts w:ascii="Arial" w:hAnsi="Arial" w:cs="Arial"/>
          <w:b/>
        </w:rPr>
      </w:pPr>
    </w:p>
    <w:p w14:paraId="18A1D255" w14:textId="70182C16" w:rsidR="00852FED" w:rsidRPr="00852FED" w:rsidRDefault="00CD0643" w:rsidP="00852FED">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6</w:t>
      </w:r>
      <w:r w:rsidRPr="001406C2">
        <w:rPr>
          <w:rFonts w:ascii="Arial" w:hAnsi="Arial" w:cs="Arial"/>
          <w:b/>
        </w:rPr>
        <w:t>.1</w:t>
      </w:r>
      <w:r w:rsidRPr="001406C2">
        <w:rPr>
          <w:rFonts w:ascii="Arial" w:hAnsi="Arial" w:cs="Arial"/>
          <w:b/>
        </w:rPr>
        <w:tab/>
      </w:r>
      <w:r w:rsidR="00852FED" w:rsidRPr="00852FED">
        <w:rPr>
          <w:rFonts w:ascii="Arial" w:hAnsi="Arial" w:cs="Arial"/>
        </w:rPr>
        <w:t>The P&amp;PM Working Group discussed requests from residents and their contractors to access Council</w:t>
      </w:r>
      <w:r w:rsidR="00852FED">
        <w:rPr>
          <w:rFonts w:ascii="Arial" w:hAnsi="Arial" w:cs="Arial"/>
        </w:rPr>
        <w:t xml:space="preserve"> </w:t>
      </w:r>
      <w:r w:rsidR="00852FED" w:rsidRPr="00852FED">
        <w:rPr>
          <w:rFonts w:ascii="Arial" w:hAnsi="Arial" w:cs="Arial"/>
        </w:rPr>
        <w:t>owned parks and Bury Common to undertake works to adjoining residential properties. Members agreed that a consistent approach should be adopted, requiring applicants to complete an application form setting out the reason for access, the vehicles required and the proposed timescales. Each application will be considered on its individual merits.</w:t>
      </w:r>
    </w:p>
    <w:p w14:paraId="130EBF27" w14:textId="000428BC" w:rsidR="00852FED" w:rsidRPr="00852FED" w:rsidRDefault="00852FED" w:rsidP="00852FED">
      <w:pPr>
        <w:widowControl w:val="0"/>
        <w:autoSpaceDE w:val="0"/>
        <w:autoSpaceDN w:val="0"/>
        <w:adjustRightInd w:val="0"/>
        <w:ind w:left="720" w:firstLine="0"/>
        <w:rPr>
          <w:rFonts w:ascii="Arial" w:hAnsi="Arial" w:cs="Arial"/>
        </w:rPr>
      </w:pPr>
      <w:r w:rsidRPr="00852FED">
        <w:rPr>
          <w:rFonts w:ascii="Arial" w:hAnsi="Arial" w:cs="Arial"/>
        </w:rPr>
        <w:t xml:space="preserve">Where access is approved, NPTC staff will facilitate access and a charge of £50.00 per hour will apply, together with a £100.00 </w:t>
      </w:r>
      <w:r w:rsidR="009A1C7B">
        <w:rPr>
          <w:rFonts w:ascii="Arial" w:hAnsi="Arial" w:cs="Arial"/>
        </w:rPr>
        <w:t xml:space="preserve">refundable bond. </w:t>
      </w:r>
    </w:p>
    <w:p w14:paraId="2FDCE095" w14:textId="77777777" w:rsidR="00852FED" w:rsidRPr="00852FED" w:rsidRDefault="00852FED" w:rsidP="00852FED">
      <w:pPr>
        <w:widowControl w:val="0"/>
        <w:autoSpaceDE w:val="0"/>
        <w:autoSpaceDN w:val="0"/>
        <w:adjustRightInd w:val="0"/>
        <w:ind w:left="720" w:firstLine="0"/>
        <w:rPr>
          <w:rFonts w:ascii="Arial" w:hAnsi="Arial" w:cs="Arial"/>
        </w:rPr>
      </w:pPr>
    </w:p>
    <w:p w14:paraId="37C7FE74" w14:textId="77777777" w:rsidR="00852FED" w:rsidRPr="00852FED" w:rsidRDefault="00852FED" w:rsidP="00852FED">
      <w:pPr>
        <w:widowControl w:val="0"/>
        <w:autoSpaceDE w:val="0"/>
        <w:autoSpaceDN w:val="0"/>
        <w:adjustRightInd w:val="0"/>
        <w:ind w:left="720" w:hanging="11"/>
        <w:rPr>
          <w:rFonts w:ascii="Arial" w:hAnsi="Arial" w:cs="Arial"/>
          <w:color w:val="EE0000"/>
        </w:rPr>
      </w:pPr>
      <w:r w:rsidRPr="00852FED">
        <w:rPr>
          <w:rFonts w:ascii="Arial" w:hAnsi="Arial" w:cs="Arial"/>
          <w:color w:val="EE0000"/>
        </w:rPr>
        <w:t>Action: Property Team to draft an application form and establish a process for managing requests for access.</w:t>
      </w:r>
    </w:p>
    <w:p w14:paraId="3C4284FA" w14:textId="0E798654" w:rsidR="00281406" w:rsidRPr="00852FED" w:rsidRDefault="00281406" w:rsidP="00852FED">
      <w:pPr>
        <w:widowControl w:val="0"/>
        <w:autoSpaceDE w:val="0"/>
        <w:autoSpaceDN w:val="0"/>
        <w:adjustRightInd w:val="0"/>
        <w:ind w:left="720" w:hanging="720"/>
        <w:rPr>
          <w:rFonts w:ascii="Arial" w:hAnsi="Arial" w:cs="Arial"/>
        </w:rPr>
      </w:pPr>
    </w:p>
    <w:p w14:paraId="45754ED5" w14:textId="6CBFCC77" w:rsidR="00746DFF" w:rsidRPr="005F6718" w:rsidRDefault="00746DFF" w:rsidP="00746DFF">
      <w:pPr>
        <w:widowControl w:val="0"/>
        <w:autoSpaceDE w:val="0"/>
        <w:autoSpaceDN w:val="0"/>
        <w:adjustRightInd w:val="0"/>
        <w:contextualSpacing/>
        <w:rPr>
          <w:rFonts w:ascii="Arial" w:hAnsi="Arial" w:cs="Arial"/>
          <w:bCs/>
        </w:rPr>
      </w:pPr>
      <w:r w:rsidRPr="005F6718">
        <w:rPr>
          <w:rFonts w:ascii="Arial" w:hAnsi="Arial" w:cs="Arial"/>
          <w:bCs/>
        </w:rPr>
        <w:t xml:space="preserve">There being no further business the meeting closed at </w:t>
      </w:r>
      <w:r w:rsidR="00C35692" w:rsidRPr="005F6718">
        <w:rPr>
          <w:rFonts w:ascii="Arial" w:hAnsi="Arial" w:cs="Arial"/>
          <w:bCs/>
        </w:rPr>
        <w:t>20:</w:t>
      </w:r>
      <w:r w:rsidR="00BF090B">
        <w:rPr>
          <w:rFonts w:ascii="Arial" w:hAnsi="Arial" w:cs="Arial"/>
          <w:bCs/>
        </w:rPr>
        <w:t>39</w:t>
      </w:r>
      <w:r w:rsidR="008020A4" w:rsidRPr="005F6718">
        <w:rPr>
          <w:rFonts w:ascii="Arial" w:hAnsi="Arial" w:cs="Arial"/>
          <w:bCs/>
        </w:rPr>
        <w:t xml:space="preserve"> pm.</w:t>
      </w:r>
    </w:p>
    <w:p w14:paraId="0D860468" w14:textId="6B0AFF0F" w:rsidR="00306957" w:rsidRPr="005F6718" w:rsidRDefault="00746DFF" w:rsidP="00D56FCA">
      <w:pPr>
        <w:widowControl w:val="0"/>
        <w:autoSpaceDE w:val="0"/>
        <w:autoSpaceDN w:val="0"/>
        <w:adjustRightInd w:val="0"/>
        <w:ind w:left="0" w:firstLine="0"/>
        <w:contextualSpacing/>
        <w:rPr>
          <w:rFonts w:ascii="Arial" w:hAnsi="Arial" w:cs="Arial"/>
          <w:bCs/>
        </w:rPr>
      </w:pPr>
      <w:r w:rsidRPr="005F6718">
        <w:rPr>
          <w:rFonts w:ascii="Arial" w:hAnsi="Arial" w:cs="Arial"/>
          <w:bCs/>
        </w:rPr>
        <w:t>The date of the next Property Management Working Group meeting will be</w:t>
      </w:r>
      <w:r w:rsidR="00C14305" w:rsidRPr="005F6718">
        <w:rPr>
          <w:rFonts w:ascii="Arial" w:hAnsi="Arial" w:cs="Arial"/>
          <w:bCs/>
        </w:rPr>
        <w:t xml:space="preserve"> </w:t>
      </w:r>
      <w:r w:rsidR="00BF090B">
        <w:rPr>
          <w:rFonts w:ascii="Arial" w:hAnsi="Arial" w:cs="Arial"/>
          <w:bCs/>
        </w:rPr>
        <w:t>5</w:t>
      </w:r>
      <w:r w:rsidR="00BF090B" w:rsidRPr="00BF090B">
        <w:rPr>
          <w:rFonts w:ascii="Arial" w:hAnsi="Arial" w:cs="Arial"/>
          <w:bCs/>
          <w:vertAlign w:val="superscript"/>
        </w:rPr>
        <w:t>th</w:t>
      </w:r>
      <w:r w:rsidR="00BF090B">
        <w:rPr>
          <w:rFonts w:ascii="Arial" w:hAnsi="Arial" w:cs="Arial"/>
          <w:bCs/>
        </w:rPr>
        <w:t xml:space="preserve"> October </w:t>
      </w:r>
      <w:bookmarkEnd w:id="1"/>
      <w:r w:rsidR="003A7F86" w:rsidRPr="005F6718">
        <w:rPr>
          <w:rFonts w:ascii="Arial" w:hAnsi="Arial" w:cs="Arial"/>
          <w:bCs/>
        </w:rPr>
        <w:t>2026.</w:t>
      </w:r>
    </w:p>
    <w:sectPr w:rsidR="00306957" w:rsidRPr="005F671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F4762" w14:textId="77777777" w:rsidR="009926C6" w:rsidRDefault="009926C6" w:rsidP="0011202B">
      <w:r>
        <w:separator/>
      </w:r>
    </w:p>
  </w:endnote>
  <w:endnote w:type="continuationSeparator" w:id="0">
    <w:p w14:paraId="0FA41505" w14:textId="77777777" w:rsidR="009926C6" w:rsidRDefault="009926C6"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358B1" w14:textId="77777777" w:rsidR="009926C6" w:rsidRDefault="009926C6" w:rsidP="0011202B">
      <w:r>
        <w:separator/>
      </w:r>
    </w:p>
  </w:footnote>
  <w:footnote w:type="continuationSeparator" w:id="0">
    <w:p w14:paraId="16F97861" w14:textId="77777777" w:rsidR="009926C6" w:rsidRDefault="009926C6"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4CBAEF8C"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E42BEA">
      <w:rPr>
        <w:rFonts w:ascii="Arial" w:hAnsi="Arial" w:cs="Arial"/>
        <w:color w:val="000000"/>
      </w:rPr>
      <w:t xml:space="preserve">Monday </w:t>
    </w:r>
    <w:r w:rsidR="00E83431">
      <w:rPr>
        <w:rFonts w:ascii="Arial" w:hAnsi="Arial" w:cs="Arial"/>
        <w:color w:val="000000"/>
      </w:rPr>
      <w:t>7</w:t>
    </w:r>
    <w:r w:rsidR="00E83431" w:rsidRPr="00E83431">
      <w:rPr>
        <w:rFonts w:ascii="Arial" w:hAnsi="Arial" w:cs="Arial"/>
        <w:color w:val="000000"/>
        <w:vertAlign w:val="superscript"/>
      </w:rPr>
      <w:t>th</w:t>
    </w:r>
    <w:r w:rsidR="00E83431">
      <w:rPr>
        <w:rFonts w:ascii="Arial" w:hAnsi="Arial" w:cs="Arial"/>
        <w:color w:val="000000"/>
      </w:rPr>
      <w:t xml:space="preserve"> September</w:t>
    </w:r>
    <w:r w:rsidR="001300D8">
      <w:rPr>
        <w:rFonts w:ascii="Arial" w:hAnsi="Arial" w:cs="Arial"/>
        <w:color w:val="000000"/>
      </w:rPr>
      <w:t xml:space="preserve"> </w:t>
    </w:r>
    <w:r w:rsidR="00A722E8">
      <w:rPr>
        <w:rFonts w:ascii="Arial" w:hAnsi="Arial" w:cs="Arial"/>
        <w:color w:val="000000"/>
      </w:rPr>
      <w:t xml:space="preserve">2026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1EEE"/>
    <w:rsid w:val="00052A99"/>
    <w:rsid w:val="00052D18"/>
    <w:rsid w:val="00052E03"/>
    <w:rsid w:val="000530DE"/>
    <w:rsid w:val="00053AE4"/>
    <w:rsid w:val="00054A81"/>
    <w:rsid w:val="00057564"/>
    <w:rsid w:val="0006306B"/>
    <w:rsid w:val="00064AC1"/>
    <w:rsid w:val="0006586E"/>
    <w:rsid w:val="00066338"/>
    <w:rsid w:val="000756DA"/>
    <w:rsid w:val="00075A16"/>
    <w:rsid w:val="00076CC4"/>
    <w:rsid w:val="00081D3E"/>
    <w:rsid w:val="00084C22"/>
    <w:rsid w:val="00085611"/>
    <w:rsid w:val="000908F2"/>
    <w:rsid w:val="00090F98"/>
    <w:rsid w:val="0009415B"/>
    <w:rsid w:val="00094D0F"/>
    <w:rsid w:val="000978D2"/>
    <w:rsid w:val="000A3231"/>
    <w:rsid w:val="000A3F8B"/>
    <w:rsid w:val="000B08E3"/>
    <w:rsid w:val="000B1F98"/>
    <w:rsid w:val="000B3C7B"/>
    <w:rsid w:val="000B4670"/>
    <w:rsid w:val="000B5D88"/>
    <w:rsid w:val="000B6846"/>
    <w:rsid w:val="000C05A1"/>
    <w:rsid w:val="000C08AA"/>
    <w:rsid w:val="000C1556"/>
    <w:rsid w:val="000C1681"/>
    <w:rsid w:val="000C269E"/>
    <w:rsid w:val="000C4328"/>
    <w:rsid w:val="000C52A4"/>
    <w:rsid w:val="000C585C"/>
    <w:rsid w:val="000C678B"/>
    <w:rsid w:val="000D3425"/>
    <w:rsid w:val="000E0C12"/>
    <w:rsid w:val="000E3252"/>
    <w:rsid w:val="000E373D"/>
    <w:rsid w:val="000E4882"/>
    <w:rsid w:val="000E5561"/>
    <w:rsid w:val="000E7757"/>
    <w:rsid w:val="000F1432"/>
    <w:rsid w:val="000F3121"/>
    <w:rsid w:val="000F4A71"/>
    <w:rsid w:val="000F5917"/>
    <w:rsid w:val="00102E5B"/>
    <w:rsid w:val="00106981"/>
    <w:rsid w:val="001070EB"/>
    <w:rsid w:val="00107FA9"/>
    <w:rsid w:val="0011202B"/>
    <w:rsid w:val="00112AED"/>
    <w:rsid w:val="00115037"/>
    <w:rsid w:val="00115B82"/>
    <w:rsid w:val="00115D3F"/>
    <w:rsid w:val="00116E1A"/>
    <w:rsid w:val="001171DA"/>
    <w:rsid w:val="00121A8F"/>
    <w:rsid w:val="001226E4"/>
    <w:rsid w:val="001300D8"/>
    <w:rsid w:val="0013069C"/>
    <w:rsid w:val="00131405"/>
    <w:rsid w:val="001317B1"/>
    <w:rsid w:val="00133688"/>
    <w:rsid w:val="00135163"/>
    <w:rsid w:val="00135D9A"/>
    <w:rsid w:val="001367C4"/>
    <w:rsid w:val="00141ADE"/>
    <w:rsid w:val="001422A1"/>
    <w:rsid w:val="0014458E"/>
    <w:rsid w:val="001453D1"/>
    <w:rsid w:val="00150977"/>
    <w:rsid w:val="001528EA"/>
    <w:rsid w:val="0015452A"/>
    <w:rsid w:val="001549C7"/>
    <w:rsid w:val="00157829"/>
    <w:rsid w:val="00157955"/>
    <w:rsid w:val="00157F02"/>
    <w:rsid w:val="00163C86"/>
    <w:rsid w:val="001647D2"/>
    <w:rsid w:val="001671FB"/>
    <w:rsid w:val="0017342D"/>
    <w:rsid w:val="001740C5"/>
    <w:rsid w:val="00174268"/>
    <w:rsid w:val="001750D0"/>
    <w:rsid w:val="0017777B"/>
    <w:rsid w:val="00181252"/>
    <w:rsid w:val="00182467"/>
    <w:rsid w:val="00183123"/>
    <w:rsid w:val="00185601"/>
    <w:rsid w:val="00185C4F"/>
    <w:rsid w:val="00186A0B"/>
    <w:rsid w:val="00187C77"/>
    <w:rsid w:val="0019035D"/>
    <w:rsid w:val="00192886"/>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670"/>
    <w:rsid w:val="001C1F85"/>
    <w:rsid w:val="001C289A"/>
    <w:rsid w:val="001C3A38"/>
    <w:rsid w:val="001D0A91"/>
    <w:rsid w:val="001D12E9"/>
    <w:rsid w:val="001D15B5"/>
    <w:rsid w:val="001D1C49"/>
    <w:rsid w:val="001D49D1"/>
    <w:rsid w:val="001E0925"/>
    <w:rsid w:val="001E2DB3"/>
    <w:rsid w:val="001E3819"/>
    <w:rsid w:val="001E3DB5"/>
    <w:rsid w:val="001E6AA5"/>
    <w:rsid w:val="001F0AA9"/>
    <w:rsid w:val="001F2FE0"/>
    <w:rsid w:val="001F302C"/>
    <w:rsid w:val="001F41F0"/>
    <w:rsid w:val="001F487A"/>
    <w:rsid w:val="00200B51"/>
    <w:rsid w:val="00202A90"/>
    <w:rsid w:val="002047A8"/>
    <w:rsid w:val="00206520"/>
    <w:rsid w:val="0021250F"/>
    <w:rsid w:val="00212D23"/>
    <w:rsid w:val="002137CC"/>
    <w:rsid w:val="0021434D"/>
    <w:rsid w:val="00215B45"/>
    <w:rsid w:val="002160EC"/>
    <w:rsid w:val="00217AD6"/>
    <w:rsid w:val="002224D5"/>
    <w:rsid w:val="002226AA"/>
    <w:rsid w:val="00225F3A"/>
    <w:rsid w:val="00227608"/>
    <w:rsid w:val="00234386"/>
    <w:rsid w:val="00234891"/>
    <w:rsid w:val="00234FB5"/>
    <w:rsid w:val="00235076"/>
    <w:rsid w:val="002358FB"/>
    <w:rsid w:val="002436A3"/>
    <w:rsid w:val="00250515"/>
    <w:rsid w:val="00252A85"/>
    <w:rsid w:val="00255EC9"/>
    <w:rsid w:val="00256ABA"/>
    <w:rsid w:val="00257978"/>
    <w:rsid w:val="0026025C"/>
    <w:rsid w:val="00260BCC"/>
    <w:rsid w:val="00262B59"/>
    <w:rsid w:val="0026416A"/>
    <w:rsid w:val="002651AB"/>
    <w:rsid w:val="0026602E"/>
    <w:rsid w:val="00266635"/>
    <w:rsid w:val="00266C48"/>
    <w:rsid w:val="002679E3"/>
    <w:rsid w:val="00267DD8"/>
    <w:rsid w:val="00270735"/>
    <w:rsid w:val="00270BC5"/>
    <w:rsid w:val="0027215C"/>
    <w:rsid w:val="0027255B"/>
    <w:rsid w:val="00273799"/>
    <w:rsid w:val="0028049C"/>
    <w:rsid w:val="00281406"/>
    <w:rsid w:val="0028234D"/>
    <w:rsid w:val="0028374A"/>
    <w:rsid w:val="00285A03"/>
    <w:rsid w:val="00286574"/>
    <w:rsid w:val="00287184"/>
    <w:rsid w:val="002A1AAD"/>
    <w:rsid w:val="002A1ABE"/>
    <w:rsid w:val="002A44B5"/>
    <w:rsid w:val="002A45A3"/>
    <w:rsid w:val="002A79DC"/>
    <w:rsid w:val="002B10D1"/>
    <w:rsid w:val="002B1114"/>
    <w:rsid w:val="002B3E35"/>
    <w:rsid w:val="002B4CAE"/>
    <w:rsid w:val="002B64E2"/>
    <w:rsid w:val="002C3FF8"/>
    <w:rsid w:val="002C545C"/>
    <w:rsid w:val="002C7B51"/>
    <w:rsid w:val="002C7E6D"/>
    <w:rsid w:val="002D5878"/>
    <w:rsid w:val="002D5A62"/>
    <w:rsid w:val="002D7C0E"/>
    <w:rsid w:val="002D7F04"/>
    <w:rsid w:val="002E0A2C"/>
    <w:rsid w:val="002E459C"/>
    <w:rsid w:val="002E5D6A"/>
    <w:rsid w:val="002E7AF1"/>
    <w:rsid w:val="002F4C32"/>
    <w:rsid w:val="002F6E13"/>
    <w:rsid w:val="0030064A"/>
    <w:rsid w:val="003021E5"/>
    <w:rsid w:val="00304ECA"/>
    <w:rsid w:val="00304F3C"/>
    <w:rsid w:val="00305B8A"/>
    <w:rsid w:val="00306957"/>
    <w:rsid w:val="003069BC"/>
    <w:rsid w:val="003072DE"/>
    <w:rsid w:val="00313D2D"/>
    <w:rsid w:val="00314D7B"/>
    <w:rsid w:val="00315F78"/>
    <w:rsid w:val="00317D9D"/>
    <w:rsid w:val="00324637"/>
    <w:rsid w:val="003248B6"/>
    <w:rsid w:val="00326C05"/>
    <w:rsid w:val="00327DED"/>
    <w:rsid w:val="00330170"/>
    <w:rsid w:val="00332985"/>
    <w:rsid w:val="00334442"/>
    <w:rsid w:val="003344B3"/>
    <w:rsid w:val="003363D2"/>
    <w:rsid w:val="003403CE"/>
    <w:rsid w:val="0034129C"/>
    <w:rsid w:val="003435C8"/>
    <w:rsid w:val="003463B3"/>
    <w:rsid w:val="0035116B"/>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6D2E"/>
    <w:rsid w:val="00397308"/>
    <w:rsid w:val="003A27A7"/>
    <w:rsid w:val="003A4775"/>
    <w:rsid w:val="003A66BD"/>
    <w:rsid w:val="003A7F86"/>
    <w:rsid w:val="003B0CF9"/>
    <w:rsid w:val="003B13EF"/>
    <w:rsid w:val="003B43BF"/>
    <w:rsid w:val="003B55D7"/>
    <w:rsid w:val="003C1586"/>
    <w:rsid w:val="003C27E9"/>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4D34"/>
    <w:rsid w:val="003D6CC7"/>
    <w:rsid w:val="003D6F35"/>
    <w:rsid w:val="003E1C92"/>
    <w:rsid w:val="003E2B6E"/>
    <w:rsid w:val="003F2EB6"/>
    <w:rsid w:val="003F447B"/>
    <w:rsid w:val="003F651B"/>
    <w:rsid w:val="0040087C"/>
    <w:rsid w:val="00404803"/>
    <w:rsid w:val="004059F9"/>
    <w:rsid w:val="00405D23"/>
    <w:rsid w:val="00406E9B"/>
    <w:rsid w:val="004074F7"/>
    <w:rsid w:val="00407566"/>
    <w:rsid w:val="00414724"/>
    <w:rsid w:val="00416607"/>
    <w:rsid w:val="0042018E"/>
    <w:rsid w:val="0042103E"/>
    <w:rsid w:val="00421412"/>
    <w:rsid w:val="00422885"/>
    <w:rsid w:val="004250B4"/>
    <w:rsid w:val="0042632C"/>
    <w:rsid w:val="004305B0"/>
    <w:rsid w:val="00430CF7"/>
    <w:rsid w:val="0043394D"/>
    <w:rsid w:val="00437682"/>
    <w:rsid w:val="00440694"/>
    <w:rsid w:val="00441294"/>
    <w:rsid w:val="00441298"/>
    <w:rsid w:val="00441F39"/>
    <w:rsid w:val="00442310"/>
    <w:rsid w:val="00443862"/>
    <w:rsid w:val="004468B5"/>
    <w:rsid w:val="00450A88"/>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46B"/>
    <w:rsid w:val="00481840"/>
    <w:rsid w:val="00483664"/>
    <w:rsid w:val="00483F22"/>
    <w:rsid w:val="004840FA"/>
    <w:rsid w:val="00484AD6"/>
    <w:rsid w:val="00484F99"/>
    <w:rsid w:val="004874BD"/>
    <w:rsid w:val="00494CE3"/>
    <w:rsid w:val="004954C4"/>
    <w:rsid w:val="00495B40"/>
    <w:rsid w:val="004960BE"/>
    <w:rsid w:val="00496737"/>
    <w:rsid w:val="00497B59"/>
    <w:rsid w:val="004A1313"/>
    <w:rsid w:val="004A18AC"/>
    <w:rsid w:val="004A1D69"/>
    <w:rsid w:val="004A4BFB"/>
    <w:rsid w:val="004A6BE5"/>
    <w:rsid w:val="004A765F"/>
    <w:rsid w:val="004B15B9"/>
    <w:rsid w:val="004B37CF"/>
    <w:rsid w:val="004B39FE"/>
    <w:rsid w:val="004B3C82"/>
    <w:rsid w:val="004B4037"/>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E79FA"/>
    <w:rsid w:val="004F007B"/>
    <w:rsid w:val="004F01C5"/>
    <w:rsid w:val="004F0D6B"/>
    <w:rsid w:val="004F1EE4"/>
    <w:rsid w:val="004F2358"/>
    <w:rsid w:val="004F5632"/>
    <w:rsid w:val="004F5C47"/>
    <w:rsid w:val="0050098A"/>
    <w:rsid w:val="00500EDF"/>
    <w:rsid w:val="0051052B"/>
    <w:rsid w:val="00513992"/>
    <w:rsid w:val="00513D67"/>
    <w:rsid w:val="00513DCF"/>
    <w:rsid w:val="005170FC"/>
    <w:rsid w:val="0052143A"/>
    <w:rsid w:val="005223E7"/>
    <w:rsid w:val="005242B8"/>
    <w:rsid w:val="005267F7"/>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65E93"/>
    <w:rsid w:val="00571A6B"/>
    <w:rsid w:val="0057217B"/>
    <w:rsid w:val="00573413"/>
    <w:rsid w:val="0057619C"/>
    <w:rsid w:val="005773A8"/>
    <w:rsid w:val="005774DA"/>
    <w:rsid w:val="00580CF7"/>
    <w:rsid w:val="0058213C"/>
    <w:rsid w:val="005824B8"/>
    <w:rsid w:val="00584918"/>
    <w:rsid w:val="0058685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B6C04"/>
    <w:rsid w:val="005C200E"/>
    <w:rsid w:val="005C2876"/>
    <w:rsid w:val="005C38FF"/>
    <w:rsid w:val="005C7C13"/>
    <w:rsid w:val="005D2164"/>
    <w:rsid w:val="005D5BEA"/>
    <w:rsid w:val="005D7719"/>
    <w:rsid w:val="005D7E46"/>
    <w:rsid w:val="005E23F8"/>
    <w:rsid w:val="005E2A01"/>
    <w:rsid w:val="005E3C85"/>
    <w:rsid w:val="005E61A7"/>
    <w:rsid w:val="005E73D8"/>
    <w:rsid w:val="005F1FF6"/>
    <w:rsid w:val="005F2734"/>
    <w:rsid w:val="005F4F7B"/>
    <w:rsid w:val="005F6553"/>
    <w:rsid w:val="005F6718"/>
    <w:rsid w:val="00602A74"/>
    <w:rsid w:val="00604C3F"/>
    <w:rsid w:val="0061118C"/>
    <w:rsid w:val="00611A1B"/>
    <w:rsid w:val="00612651"/>
    <w:rsid w:val="00614403"/>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2D8"/>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1692"/>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D75F1"/>
    <w:rsid w:val="006E2273"/>
    <w:rsid w:val="006E365A"/>
    <w:rsid w:val="006E3C6B"/>
    <w:rsid w:val="006E3DB2"/>
    <w:rsid w:val="006E50B2"/>
    <w:rsid w:val="006E6789"/>
    <w:rsid w:val="006F13D1"/>
    <w:rsid w:val="006F3A3D"/>
    <w:rsid w:val="006F7D17"/>
    <w:rsid w:val="007004AC"/>
    <w:rsid w:val="00710376"/>
    <w:rsid w:val="00711812"/>
    <w:rsid w:val="00714CA9"/>
    <w:rsid w:val="0071536A"/>
    <w:rsid w:val="007154A5"/>
    <w:rsid w:val="00726EC7"/>
    <w:rsid w:val="00727B7C"/>
    <w:rsid w:val="007325DA"/>
    <w:rsid w:val="00733548"/>
    <w:rsid w:val="00735A77"/>
    <w:rsid w:val="007424E0"/>
    <w:rsid w:val="00745420"/>
    <w:rsid w:val="007456BA"/>
    <w:rsid w:val="00746DFF"/>
    <w:rsid w:val="00747064"/>
    <w:rsid w:val="00751587"/>
    <w:rsid w:val="00751CAE"/>
    <w:rsid w:val="00755AC3"/>
    <w:rsid w:val="00760165"/>
    <w:rsid w:val="007607A1"/>
    <w:rsid w:val="00761613"/>
    <w:rsid w:val="00762B7E"/>
    <w:rsid w:val="007669FA"/>
    <w:rsid w:val="00766F7F"/>
    <w:rsid w:val="007702D6"/>
    <w:rsid w:val="00771462"/>
    <w:rsid w:val="00771895"/>
    <w:rsid w:val="00771B48"/>
    <w:rsid w:val="00772A7F"/>
    <w:rsid w:val="007741CE"/>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0B1F"/>
    <w:rsid w:val="007A27B2"/>
    <w:rsid w:val="007A3262"/>
    <w:rsid w:val="007A7B43"/>
    <w:rsid w:val="007B0333"/>
    <w:rsid w:val="007B30DC"/>
    <w:rsid w:val="007B3E15"/>
    <w:rsid w:val="007B5964"/>
    <w:rsid w:val="007B7EB7"/>
    <w:rsid w:val="007C29AC"/>
    <w:rsid w:val="007C575A"/>
    <w:rsid w:val="007C63B3"/>
    <w:rsid w:val="007C6A0F"/>
    <w:rsid w:val="007C7947"/>
    <w:rsid w:val="007D6D5E"/>
    <w:rsid w:val="007D7DAD"/>
    <w:rsid w:val="007D7DE0"/>
    <w:rsid w:val="007E166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46CD"/>
    <w:rsid w:val="00835487"/>
    <w:rsid w:val="0083568A"/>
    <w:rsid w:val="00835B0D"/>
    <w:rsid w:val="00835DDA"/>
    <w:rsid w:val="00837A5C"/>
    <w:rsid w:val="008411E1"/>
    <w:rsid w:val="00842797"/>
    <w:rsid w:val="00842BD1"/>
    <w:rsid w:val="008473F6"/>
    <w:rsid w:val="00850BA3"/>
    <w:rsid w:val="0085276B"/>
    <w:rsid w:val="00852FED"/>
    <w:rsid w:val="008538C3"/>
    <w:rsid w:val="008546D9"/>
    <w:rsid w:val="008602E2"/>
    <w:rsid w:val="008605B9"/>
    <w:rsid w:val="00860CD7"/>
    <w:rsid w:val="00862D0D"/>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6F3D"/>
    <w:rsid w:val="008B7945"/>
    <w:rsid w:val="008C11D3"/>
    <w:rsid w:val="008C2FEA"/>
    <w:rsid w:val="008C485F"/>
    <w:rsid w:val="008C5429"/>
    <w:rsid w:val="008C6A5E"/>
    <w:rsid w:val="008C6CD7"/>
    <w:rsid w:val="008C7FCF"/>
    <w:rsid w:val="008D0B9A"/>
    <w:rsid w:val="008D129F"/>
    <w:rsid w:val="008D200B"/>
    <w:rsid w:val="008D36E7"/>
    <w:rsid w:val="008D3D79"/>
    <w:rsid w:val="008D5974"/>
    <w:rsid w:val="008D6DE9"/>
    <w:rsid w:val="008E3D7F"/>
    <w:rsid w:val="008E4866"/>
    <w:rsid w:val="008E5145"/>
    <w:rsid w:val="008E5C52"/>
    <w:rsid w:val="008E6E2A"/>
    <w:rsid w:val="008E7401"/>
    <w:rsid w:val="008F0665"/>
    <w:rsid w:val="008F0C1B"/>
    <w:rsid w:val="008F353E"/>
    <w:rsid w:val="008F3A81"/>
    <w:rsid w:val="008F4C8B"/>
    <w:rsid w:val="008F509B"/>
    <w:rsid w:val="00902E2D"/>
    <w:rsid w:val="00903219"/>
    <w:rsid w:val="009049AA"/>
    <w:rsid w:val="00905EE6"/>
    <w:rsid w:val="00910A75"/>
    <w:rsid w:val="00910C0D"/>
    <w:rsid w:val="009114B1"/>
    <w:rsid w:val="00912538"/>
    <w:rsid w:val="00913C86"/>
    <w:rsid w:val="00920D39"/>
    <w:rsid w:val="009213A1"/>
    <w:rsid w:val="00925B20"/>
    <w:rsid w:val="00926B03"/>
    <w:rsid w:val="00927AD2"/>
    <w:rsid w:val="0093302B"/>
    <w:rsid w:val="0093315F"/>
    <w:rsid w:val="00935421"/>
    <w:rsid w:val="0093723A"/>
    <w:rsid w:val="0093748D"/>
    <w:rsid w:val="00941C7C"/>
    <w:rsid w:val="00942372"/>
    <w:rsid w:val="00942F27"/>
    <w:rsid w:val="0095160E"/>
    <w:rsid w:val="009571C2"/>
    <w:rsid w:val="00957D8E"/>
    <w:rsid w:val="00960F9D"/>
    <w:rsid w:val="00963286"/>
    <w:rsid w:val="0096691F"/>
    <w:rsid w:val="00970176"/>
    <w:rsid w:val="00970375"/>
    <w:rsid w:val="00972932"/>
    <w:rsid w:val="009743AF"/>
    <w:rsid w:val="009830E9"/>
    <w:rsid w:val="00984C5F"/>
    <w:rsid w:val="009852E1"/>
    <w:rsid w:val="009901B2"/>
    <w:rsid w:val="0099085E"/>
    <w:rsid w:val="009926C6"/>
    <w:rsid w:val="00993905"/>
    <w:rsid w:val="00993BC3"/>
    <w:rsid w:val="009963BE"/>
    <w:rsid w:val="009969D0"/>
    <w:rsid w:val="009A162F"/>
    <w:rsid w:val="009A1C7B"/>
    <w:rsid w:val="009A7DE1"/>
    <w:rsid w:val="009B28B5"/>
    <w:rsid w:val="009B2B40"/>
    <w:rsid w:val="009B4633"/>
    <w:rsid w:val="009B7322"/>
    <w:rsid w:val="009C073D"/>
    <w:rsid w:val="009C3996"/>
    <w:rsid w:val="009C5B09"/>
    <w:rsid w:val="009C705D"/>
    <w:rsid w:val="009D0561"/>
    <w:rsid w:val="009D1D82"/>
    <w:rsid w:val="009D37F3"/>
    <w:rsid w:val="009D64A1"/>
    <w:rsid w:val="009D7B86"/>
    <w:rsid w:val="009D7C70"/>
    <w:rsid w:val="009E20C5"/>
    <w:rsid w:val="009E46A4"/>
    <w:rsid w:val="009E5C11"/>
    <w:rsid w:val="009E7B69"/>
    <w:rsid w:val="009E7E2B"/>
    <w:rsid w:val="009F1D51"/>
    <w:rsid w:val="009F22AF"/>
    <w:rsid w:val="009F5854"/>
    <w:rsid w:val="009F643E"/>
    <w:rsid w:val="009F74AC"/>
    <w:rsid w:val="00A0159A"/>
    <w:rsid w:val="00A0401E"/>
    <w:rsid w:val="00A04672"/>
    <w:rsid w:val="00A050BD"/>
    <w:rsid w:val="00A053AE"/>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46C96"/>
    <w:rsid w:val="00A50206"/>
    <w:rsid w:val="00A50FD6"/>
    <w:rsid w:val="00A51A1E"/>
    <w:rsid w:val="00A552C8"/>
    <w:rsid w:val="00A6062A"/>
    <w:rsid w:val="00A61D7E"/>
    <w:rsid w:val="00A629D1"/>
    <w:rsid w:val="00A63A96"/>
    <w:rsid w:val="00A64107"/>
    <w:rsid w:val="00A650FC"/>
    <w:rsid w:val="00A66660"/>
    <w:rsid w:val="00A722E8"/>
    <w:rsid w:val="00A72E26"/>
    <w:rsid w:val="00A73E12"/>
    <w:rsid w:val="00A81CD9"/>
    <w:rsid w:val="00A83229"/>
    <w:rsid w:val="00A839DB"/>
    <w:rsid w:val="00A85599"/>
    <w:rsid w:val="00A85C08"/>
    <w:rsid w:val="00A9139B"/>
    <w:rsid w:val="00A91944"/>
    <w:rsid w:val="00A91CB8"/>
    <w:rsid w:val="00A933E4"/>
    <w:rsid w:val="00A95DDF"/>
    <w:rsid w:val="00A971A7"/>
    <w:rsid w:val="00A975D5"/>
    <w:rsid w:val="00AA401F"/>
    <w:rsid w:val="00AA616C"/>
    <w:rsid w:val="00AA7AAF"/>
    <w:rsid w:val="00AB0A13"/>
    <w:rsid w:val="00AB5AB0"/>
    <w:rsid w:val="00AB5F33"/>
    <w:rsid w:val="00AB6BD4"/>
    <w:rsid w:val="00AB72ED"/>
    <w:rsid w:val="00AB7A1C"/>
    <w:rsid w:val="00AC2026"/>
    <w:rsid w:val="00AC2136"/>
    <w:rsid w:val="00AC2803"/>
    <w:rsid w:val="00AC3E28"/>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1ADC"/>
    <w:rsid w:val="00B057D9"/>
    <w:rsid w:val="00B05930"/>
    <w:rsid w:val="00B105E4"/>
    <w:rsid w:val="00B1251C"/>
    <w:rsid w:val="00B135E5"/>
    <w:rsid w:val="00B13FD1"/>
    <w:rsid w:val="00B14DC9"/>
    <w:rsid w:val="00B16AA6"/>
    <w:rsid w:val="00B17AAF"/>
    <w:rsid w:val="00B20A8B"/>
    <w:rsid w:val="00B23FBB"/>
    <w:rsid w:val="00B25D4E"/>
    <w:rsid w:val="00B26E02"/>
    <w:rsid w:val="00B3116A"/>
    <w:rsid w:val="00B3168D"/>
    <w:rsid w:val="00B35BC1"/>
    <w:rsid w:val="00B3681A"/>
    <w:rsid w:val="00B40293"/>
    <w:rsid w:val="00B40EB9"/>
    <w:rsid w:val="00B45D2E"/>
    <w:rsid w:val="00B46712"/>
    <w:rsid w:val="00B518D0"/>
    <w:rsid w:val="00B52065"/>
    <w:rsid w:val="00B53FAC"/>
    <w:rsid w:val="00B549E1"/>
    <w:rsid w:val="00B57701"/>
    <w:rsid w:val="00B57AC3"/>
    <w:rsid w:val="00B61D45"/>
    <w:rsid w:val="00B62B88"/>
    <w:rsid w:val="00B664E3"/>
    <w:rsid w:val="00B676C2"/>
    <w:rsid w:val="00B7142E"/>
    <w:rsid w:val="00B7175D"/>
    <w:rsid w:val="00B71F17"/>
    <w:rsid w:val="00B722D5"/>
    <w:rsid w:val="00B74D22"/>
    <w:rsid w:val="00B75857"/>
    <w:rsid w:val="00B75B95"/>
    <w:rsid w:val="00B76190"/>
    <w:rsid w:val="00B773AB"/>
    <w:rsid w:val="00B77C10"/>
    <w:rsid w:val="00B807A5"/>
    <w:rsid w:val="00B80DA2"/>
    <w:rsid w:val="00B80F2A"/>
    <w:rsid w:val="00B8107A"/>
    <w:rsid w:val="00B83E9C"/>
    <w:rsid w:val="00B8539B"/>
    <w:rsid w:val="00B85494"/>
    <w:rsid w:val="00B87219"/>
    <w:rsid w:val="00B87DA7"/>
    <w:rsid w:val="00B92BCB"/>
    <w:rsid w:val="00B92D19"/>
    <w:rsid w:val="00B94EB0"/>
    <w:rsid w:val="00B96C77"/>
    <w:rsid w:val="00BA10AA"/>
    <w:rsid w:val="00BA3F53"/>
    <w:rsid w:val="00BA5932"/>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090B"/>
    <w:rsid w:val="00BF10F9"/>
    <w:rsid w:val="00BF1990"/>
    <w:rsid w:val="00BF5828"/>
    <w:rsid w:val="00BF667F"/>
    <w:rsid w:val="00BF6BF1"/>
    <w:rsid w:val="00BF765D"/>
    <w:rsid w:val="00BF7934"/>
    <w:rsid w:val="00C019C5"/>
    <w:rsid w:val="00C033F3"/>
    <w:rsid w:val="00C03F90"/>
    <w:rsid w:val="00C0621C"/>
    <w:rsid w:val="00C0785C"/>
    <w:rsid w:val="00C07BCE"/>
    <w:rsid w:val="00C07D34"/>
    <w:rsid w:val="00C14305"/>
    <w:rsid w:val="00C24382"/>
    <w:rsid w:val="00C24FEA"/>
    <w:rsid w:val="00C25F7B"/>
    <w:rsid w:val="00C2616C"/>
    <w:rsid w:val="00C3087D"/>
    <w:rsid w:val="00C330E1"/>
    <w:rsid w:val="00C35692"/>
    <w:rsid w:val="00C35B81"/>
    <w:rsid w:val="00C432CD"/>
    <w:rsid w:val="00C44564"/>
    <w:rsid w:val="00C44E61"/>
    <w:rsid w:val="00C46B35"/>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2178"/>
    <w:rsid w:val="00CB2B0A"/>
    <w:rsid w:val="00CB7A44"/>
    <w:rsid w:val="00CB7C8D"/>
    <w:rsid w:val="00CC03A3"/>
    <w:rsid w:val="00CC2761"/>
    <w:rsid w:val="00CC3447"/>
    <w:rsid w:val="00CC37FC"/>
    <w:rsid w:val="00CC6641"/>
    <w:rsid w:val="00CD0643"/>
    <w:rsid w:val="00CD0C5D"/>
    <w:rsid w:val="00CD2401"/>
    <w:rsid w:val="00CE067E"/>
    <w:rsid w:val="00CE19D1"/>
    <w:rsid w:val="00CE3F81"/>
    <w:rsid w:val="00CE4664"/>
    <w:rsid w:val="00CE5167"/>
    <w:rsid w:val="00CF0004"/>
    <w:rsid w:val="00CF662A"/>
    <w:rsid w:val="00CF6BCB"/>
    <w:rsid w:val="00CF6F15"/>
    <w:rsid w:val="00CF74D6"/>
    <w:rsid w:val="00D01DA9"/>
    <w:rsid w:val="00D01FB5"/>
    <w:rsid w:val="00D0659F"/>
    <w:rsid w:val="00D07256"/>
    <w:rsid w:val="00D103C6"/>
    <w:rsid w:val="00D14E80"/>
    <w:rsid w:val="00D16EE6"/>
    <w:rsid w:val="00D20F26"/>
    <w:rsid w:val="00D21F07"/>
    <w:rsid w:val="00D22722"/>
    <w:rsid w:val="00D23C0B"/>
    <w:rsid w:val="00D30495"/>
    <w:rsid w:val="00D30A3A"/>
    <w:rsid w:val="00D31784"/>
    <w:rsid w:val="00D33647"/>
    <w:rsid w:val="00D33ADD"/>
    <w:rsid w:val="00D33D70"/>
    <w:rsid w:val="00D34D14"/>
    <w:rsid w:val="00D3581C"/>
    <w:rsid w:val="00D41E61"/>
    <w:rsid w:val="00D42BE2"/>
    <w:rsid w:val="00D44232"/>
    <w:rsid w:val="00D443DA"/>
    <w:rsid w:val="00D50070"/>
    <w:rsid w:val="00D501B1"/>
    <w:rsid w:val="00D503C2"/>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4214"/>
    <w:rsid w:val="00D95333"/>
    <w:rsid w:val="00D95FEE"/>
    <w:rsid w:val="00D9749F"/>
    <w:rsid w:val="00D97B19"/>
    <w:rsid w:val="00DA01B0"/>
    <w:rsid w:val="00DA13BE"/>
    <w:rsid w:val="00DA2524"/>
    <w:rsid w:val="00DA3820"/>
    <w:rsid w:val="00DA4623"/>
    <w:rsid w:val="00DA58AD"/>
    <w:rsid w:val="00DA7772"/>
    <w:rsid w:val="00DA7CDC"/>
    <w:rsid w:val="00DB24A6"/>
    <w:rsid w:val="00DB3203"/>
    <w:rsid w:val="00DB3CF0"/>
    <w:rsid w:val="00DB4003"/>
    <w:rsid w:val="00DB4513"/>
    <w:rsid w:val="00DB74B5"/>
    <w:rsid w:val="00DC2258"/>
    <w:rsid w:val="00DC5098"/>
    <w:rsid w:val="00DC5CA4"/>
    <w:rsid w:val="00DC6482"/>
    <w:rsid w:val="00DC6988"/>
    <w:rsid w:val="00DC6B24"/>
    <w:rsid w:val="00DC760D"/>
    <w:rsid w:val="00DD0D40"/>
    <w:rsid w:val="00DD44E0"/>
    <w:rsid w:val="00DE0221"/>
    <w:rsid w:val="00DF5852"/>
    <w:rsid w:val="00DF5AEF"/>
    <w:rsid w:val="00E00E31"/>
    <w:rsid w:val="00E01730"/>
    <w:rsid w:val="00E02D2E"/>
    <w:rsid w:val="00E03C56"/>
    <w:rsid w:val="00E11D93"/>
    <w:rsid w:val="00E127CB"/>
    <w:rsid w:val="00E1300E"/>
    <w:rsid w:val="00E20BAC"/>
    <w:rsid w:val="00E23C12"/>
    <w:rsid w:val="00E26387"/>
    <w:rsid w:val="00E27138"/>
    <w:rsid w:val="00E27203"/>
    <w:rsid w:val="00E3060F"/>
    <w:rsid w:val="00E35862"/>
    <w:rsid w:val="00E42BEA"/>
    <w:rsid w:val="00E449EA"/>
    <w:rsid w:val="00E46E28"/>
    <w:rsid w:val="00E4719B"/>
    <w:rsid w:val="00E53E27"/>
    <w:rsid w:val="00E543E0"/>
    <w:rsid w:val="00E5732D"/>
    <w:rsid w:val="00E574C1"/>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431"/>
    <w:rsid w:val="00E83AEB"/>
    <w:rsid w:val="00E849AA"/>
    <w:rsid w:val="00E86887"/>
    <w:rsid w:val="00E8790B"/>
    <w:rsid w:val="00E917C4"/>
    <w:rsid w:val="00E91F63"/>
    <w:rsid w:val="00E921A7"/>
    <w:rsid w:val="00E93E61"/>
    <w:rsid w:val="00E94678"/>
    <w:rsid w:val="00E96901"/>
    <w:rsid w:val="00EA13E6"/>
    <w:rsid w:val="00EA15C3"/>
    <w:rsid w:val="00EA2422"/>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2F2E"/>
    <w:rsid w:val="00F032AA"/>
    <w:rsid w:val="00F04131"/>
    <w:rsid w:val="00F04314"/>
    <w:rsid w:val="00F0499D"/>
    <w:rsid w:val="00F0542D"/>
    <w:rsid w:val="00F07662"/>
    <w:rsid w:val="00F078CF"/>
    <w:rsid w:val="00F11074"/>
    <w:rsid w:val="00F1482C"/>
    <w:rsid w:val="00F14FD2"/>
    <w:rsid w:val="00F20CE1"/>
    <w:rsid w:val="00F2112A"/>
    <w:rsid w:val="00F2330B"/>
    <w:rsid w:val="00F30B05"/>
    <w:rsid w:val="00F3184E"/>
    <w:rsid w:val="00F34923"/>
    <w:rsid w:val="00F34B0D"/>
    <w:rsid w:val="00F34F0D"/>
    <w:rsid w:val="00F35BCF"/>
    <w:rsid w:val="00F42E5B"/>
    <w:rsid w:val="00F50871"/>
    <w:rsid w:val="00F51B4D"/>
    <w:rsid w:val="00F51CE7"/>
    <w:rsid w:val="00F54C35"/>
    <w:rsid w:val="00F56CD3"/>
    <w:rsid w:val="00F60C4F"/>
    <w:rsid w:val="00F641F5"/>
    <w:rsid w:val="00F648B3"/>
    <w:rsid w:val="00F64B4A"/>
    <w:rsid w:val="00F65B99"/>
    <w:rsid w:val="00F731EB"/>
    <w:rsid w:val="00F73C45"/>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C3D"/>
    <w:rsid w:val="00FB3D92"/>
    <w:rsid w:val="00FB4F5B"/>
    <w:rsid w:val="00FB607E"/>
    <w:rsid w:val="00FB6B4D"/>
    <w:rsid w:val="00FC1903"/>
    <w:rsid w:val="00FC590B"/>
    <w:rsid w:val="00FC5AE9"/>
    <w:rsid w:val="00FC6B65"/>
    <w:rsid w:val="00FC6DE5"/>
    <w:rsid w:val="00FD43D3"/>
    <w:rsid w:val="00FD5C77"/>
    <w:rsid w:val="00FD6047"/>
    <w:rsid w:val="00FE0BEC"/>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C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8</cp:revision>
  <cp:lastPrinted>2026-05-11T09:20:00Z</cp:lastPrinted>
  <dcterms:created xsi:type="dcterms:W3CDTF">2026-09-08T09:47:00Z</dcterms:created>
  <dcterms:modified xsi:type="dcterms:W3CDTF">2026-09-09T07:29:00Z</dcterms:modified>
</cp:coreProperties>
</file>